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7E7CA" w14:textId="57B048F4" w:rsidR="00287511" w:rsidRPr="00792D7D" w:rsidRDefault="002A5E0A" w:rsidP="003F5E55">
      <w:pPr>
        <w:jc w:val="center"/>
        <w:rPr>
          <w:rFonts w:ascii="Calibri" w:hAnsi="Calibri" w:cs="Calibri"/>
          <w:sz w:val="24"/>
          <w:szCs w:val="24"/>
        </w:rPr>
      </w:pPr>
      <w:r>
        <w:rPr>
          <w:rFonts w:ascii="Calibri" w:hAnsi="Calibri" w:cs="Calibri"/>
          <w:sz w:val="24"/>
          <w:szCs w:val="24"/>
          <w:bdr w:val="single" w:sz="4" w:space="0" w:color="auto"/>
        </w:rPr>
        <w:t xml:space="preserve">Somatic </w:t>
      </w:r>
      <w:r w:rsidR="000E001A" w:rsidRPr="00792D7D">
        <w:rPr>
          <w:rFonts w:ascii="Calibri" w:hAnsi="Calibri" w:cs="Calibri"/>
          <w:sz w:val="24"/>
          <w:szCs w:val="24"/>
          <w:bdr w:val="single" w:sz="4" w:space="0" w:color="auto"/>
        </w:rPr>
        <w:t>Disease</w:t>
      </w:r>
      <w:r w:rsidR="001B3C6C" w:rsidRPr="00792D7D">
        <w:rPr>
          <w:rFonts w:ascii="Calibri" w:hAnsi="Calibri" w:cs="Calibri"/>
          <w:sz w:val="24"/>
          <w:szCs w:val="24"/>
          <w:bdr w:val="single" w:sz="4" w:space="0" w:color="auto"/>
        </w:rPr>
        <w:t xml:space="preserve"> Template</w:t>
      </w:r>
      <w:r w:rsidR="003D7041">
        <w:rPr>
          <w:rFonts w:ascii="Calibri" w:hAnsi="Calibri" w:cs="Calibri"/>
          <w:sz w:val="24"/>
          <w:szCs w:val="24"/>
          <w:bdr w:val="single" w:sz="4" w:space="0" w:color="auto"/>
        </w:rPr>
        <w:t xml:space="preserve"> with Instructions</w:t>
      </w:r>
    </w:p>
    <w:p w14:paraId="32F137D3" w14:textId="77777777" w:rsidR="009959F3" w:rsidRDefault="009959F3" w:rsidP="0008547F">
      <w:pPr>
        <w:ind w:left="0"/>
        <w:rPr>
          <w:rFonts w:ascii="Calibri" w:hAnsi="Calibri" w:cs="Calibri"/>
          <w:i/>
          <w:iCs/>
          <w:color w:val="0070C0"/>
          <w:sz w:val="24"/>
          <w:szCs w:val="24"/>
        </w:rPr>
      </w:pPr>
      <w:bookmarkStart w:id="0" w:name="_Hlk81250331"/>
    </w:p>
    <w:bookmarkEnd w:id="0"/>
    <w:p w14:paraId="7E04732C" w14:textId="04527F81" w:rsidR="00AB20B9" w:rsidRPr="00792D7D" w:rsidRDefault="00AB20B9" w:rsidP="00AB20B9">
      <w:pPr>
        <w:ind w:left="0"/>
        <w:rPr>
          <w:rFonts w:ascii="Calibri" w:hAnsi="Calibri" w:cs="Calibri"/>
          <w:sz w:val="24"/>
          <w:szCs w:val="24"/>
        </w:rPr>
      </w:pPr>
      <w:r w:rsidRPr="006B544C">
        <w:rPr>
          <w:rFonts w:ascii="Calibri" w:hAnsi="Calibri" w:cs="Calibri"/>
          <w:color w:val="0070C0"/>
          <w:sz w:val="24"/>
          <w:szCs w:val="24"/>
        </w:rPr>
        <w:t>(</w:t>
      </w:r>
      <w:r>
        <w:rPr>
          <w:rFonts w:ascii="Calibri" w:hAnsi="Calibri" w:cs="Calibri"/>
          <w:i/>
          <w:iCs/>
          <w:color w:val="0070C0"/>
          <w:sz w:val="24"/>
          <w:szCs w:val="24"/>
        </w:rPr>
        <w:t>G</w:t>
      </w:r>
      <w:r w:rsidRPr="00272427">
        <w:rPr>
          <w:rFonts w:ascii="Calibri" w:hAnsi="Calibri" w:cs="Calibri"/>
          <w:i/>
          <w:iCs/>
          <w:color w:val="0070C0"/>
          <w:sz w:val="24"/>
          <w:szCs w:val="24"/>
        </w:rPr>
        <w:t>eneral Instructions –</w:t>
      </w:r>
      <w:r>
        <w:rPr>
          <w:rFonts w:ascii="Calibri" w:hAnsi="Calibri" w:cs="Calibri"/>
          <w:i/>
          <w:iCs/>
          <w:color w:val="0070C0"/>
          <w:sz w:val="24"/>
          <w:szCs w:val="24"/>
        </w:rPr>
        <w:t xml:space="preserve"> </w:t>
      </w:r>
      <w:bookmarkStart w:id="1" w:name="_Hlk182053700"/>
      <w:r w:rsidRPr="00272427">
        <w:rPr>
          <w:rFonts w:ascii="Calibri" w:hAnsi="Calibri" w:cs="Calibri"/>
          <w:i/>
          <w:iCs/>
          <w:color w:val="0070C0"/>
          <w:sz w:val="24"/>
          <w:szCs w:val="24"/>
        </w:rPr>
        <w:t>The focus of these pages is</w:t>
      </w:r>
      <w:r>
        <w:rPr>
          <w:rFonts w:ascii="Calibri" w:hAnsi="Calibri" w:cs="Calibri"/>
          <w:i/>
          <w:iCs/>
          <w:color w:val="0070C0"/>
          <w:sz w:val="24"/>
          <w:szCs w:val="24"/>
        </w:rPr>
        <w:t xml:space="preserve"> the clinically significant genetic alterations in each disease type</w:t>
      </w:r>
      <w:r w:rsidR="00C63DFB">
        <w:rPr>
          <w:rFonts w:ascii="Calibri" w:hAnsi="Calibri" w:cs="Calibri"/>
          <w:i/>
          <w:iCs/>
          <w:color w:val="0070C0"/>
          <w:sz w:val="24"/>
          <w:szCs w:val="24"/>
        </w:rPr>
        <w:t>. This</w:t>
      </w:r>
      <w:bookmarkStart w:id="2" w:name="_Hlk176338369"/>
      <w:r>
        <w:rPr>
          <w:rFonts w:ascii="Calibri" w:hAnsi="Calibri" w:cs="Calibri"/>
          <w:i/>
          <w:iCs/>
          <w:color w:val="0070C0"/>
          <w:sz w:val="24"/>
          <w:szCs w:val="24"/>
        </w:rPr>
        <w:t xml:space="preserve"> is based on </w:t>
      </w:r>
      <w:r w:rsidR="00DC78C2">
        <w:rPr>
          <w:rFonts w:ascii="Calibri" w:hAnsi="Calibri" w:cs="Calibri"/>
          <w:i/>
          <w:iCs/>
          <w:color w:val="0070C0"/>
          <w:sz w:val="24"/>
          <w:szCs w:val="24"/>
        </w:rPr>
        <w:t>up-to-date</w:t>
      </w:r>
      <w:r>
        <w:rPr>
          <w:rFonts w:ascii="Calibri" w:hAnsi="Calibri" w:cs="Calibri"/>
          <w:i/>
          <w:iCs/>
          <w:color w:val="0070C0"/>
          <w:sz w:val="24"/>
          <w:szCs w:val="24"/>
        </w:rPr>
        <w:t xml:space="preserve"> knowledge</w:t>
      </w:r>
      <w:r w:rsidR="007643E4">
        <w:rPr>
          <w:rFonts w:ascii="Calibri" w:hAnsi="Calibri" w:cs="Calibri"/>
          <w:i/>
          <w:iCs/>
          <w:color w:val="0070C0"/>
          <w:sz w:val="24"/>
          <w:szCs w:val="24"/>
        </w:rPr>
        <w:t xml:space="preserve"> </w:t>
      </w:r>
      <w:r w:rsidR="00B134B7">
        <w:rPr>
          <w:rFonts w:ascii="Calibri" w:hAnsi="Calibri" w:cs="Calibri"/>
          <w:i/>
          <w:iCs/>
          <w:color w:val="0070C0"/>
          <w:sz w:val="24"/>
          <w:szCs w:val="24"/>
        </w:rPr>
        <w:t>from</w:t>
      </w:r>
      <w:r w:rsidR="00605F35">
        <w:rPr>
          <w:rFonts w:ascii="Calibri" w:hAnsi="Calibri" w:cs="Calibri"/>
          <w:i/>
          <w:iCs/>
          <w:color w:val="0070C0"/>
          <w:sz w:val="24"/>
          <w:szCs w:val="24"/>
        </w:rPr>
        <w:t xml:space="preserve"> </w:t>
      </w:r>
      <w:r w:rsidR="00B134B7">
        <w:rPr>
          <w:rFonts w:ascii="Calibri" w:hAnsi="Calibri" w:cs="Calibri"/>
          <w:i/>
          <w:iCs/>
          <w:color w:val="0070C0"/>
          <w:sz w:val="24"/>
          <w:szCs w:val="24"/>
        </w:rPr>
        <w:t>multiple</w:t>
      </w:r>
      <w:r w:rsidR="00605F35">
        <w:rPr>
          <w:rFonts w:ascii="Calibri" w:hAnsi="Calibri" w:cs="Calibri"/>
          <w:i/>
          <w:iCs/>
          <w:color w:val="0070C0"/>
          <w:sz w:val="24"/>
          <w:szCs w:val="24"/>
        </w:rPr>
        <w:t xml:space="preserve"> resources such as PubMed and </w:t>
      </w:r>
      <w:r>
        <w:rPr>
          <w:rFonts w:ascii="Calibri" w:hAnsi="Calibri" w:cs="Calibri"/>
          <w:i/>
          <w:iCs/>
          <w:color w:val="0070C0"/>
          <w:sz w:val="24"/>
          <w:szCs w:val="24"/>
        </w:rPr>
        <w:t>the WHO classification books</w:t>
      </w:r>
      <w:r w:rsidRPr="00C63DFB">
        <w:rPr>
          <w:rFonts w:ascii="Calibri" w:hAnsi="Calibri" w:cs="Calibri"/>
          <w:i/>
          <w:iCs/>
          <w:color w:val="0070C0"/>
          <w:sz w:val="24"/>
          <w:szCs w:val="24"/>
        </w:rPr>
        <w:t xml:space="preserve">. </w:t>
      </w:r>
      <w:bookmarkStart w:id="3" w:name="_Hlk182053241"/>
      <w:bookmarkEnd w:id="2"/>
      <w:r w:rsidR="00605F35">
        <w:rPr>
          <w:rFonts w:ascii="Calibri" w:hAnsi="Calibri" w:cs="Calibri"/>
          <w:i/>
          <w:iCs/>
          <w:color w:val="0070C0"/>
          <w:sz w:val="24"/>
          <w:szCs w:val="24"/>
        </w:rPr>
        <w:t>The CCGA is meant to be a supplemental resource to the WHO classification books</w:t>
      </w:r>
      <w:r w:rsidR="008704C5">
        <w:rPr>
          <w:rFonts w:ascii="Calibri" w:hAnsi="Calibri" w:cs="Calibri"/>
          <w:i/>
          <w:iCs/>
          <w:color w:val="0070C0"/>
          <w:sz w:val="24"/>
          <w:szCs w:val="24"/>
        </w:rPr>
        <w:t xml:space="preserve">; the CCGA </w:t>
      </w:r>
      <w:r w:rsidR="00605F35">
        <w:rPr>
          <w:rFonts w:ascii="Calibri" w:hAnsi="Calibri" w:cs="Calibri"/>
          <w:i/>
          <w:iCs/>
          <w:color w:val="0070C0"/>
          <w:sz w:val="24"/>
          <w:szCs w:val="24"/>
        </w:rPr>
        <w:t>capture</w:t>
      </w:r>
      <w:r w:rsidR="00B134B7">
        <w:rPr>
          <w:rFonts w:ascii="Calibri" w:hAnsi="Calibri" w:cs="Calibri"/>
          <w:i/>
          <w:iCs/>
          <w:color w:val="0070C0"/>
          <w:sz w:val="24"/>
          <w:szCs w:val="24"/>
        </w:rPr>
        <w:t xml:space="preserve">s in a continually updated wiki-stye manner the </w:t>
      </w:r>
      <w:r w:rsidR="00DC78C2">
        <w:rPr>
          <w:rFonts w:ascii="Calibri" w:hAnsi="Calibri" w:cs="Calibri"/>
          <w:i/>
          <w:iCs/>
          <w:color w:val="0070C0"/>
          <w:sz w:val="24"/>
          <w:szCs w:val="24"/>
        </w:rPr>
        <w:t xml:space="preserve">current </w:t>
      </w:r>
      <w:r w:rsidR="00605F35">
        <w:rPr>
          <w:rFonts w:ascii="Calibri" w:hAnsi="Calibri" w:cs="Calibri"/>
          <w:i/>
          <w:iCs/>
          <w:color w:val="0070C0"/>
          <w:sz w:val="24"/>
          <w:szCs w:val="24"/>
        </w:rPr>
        <w:t>genetics/genomics knowledge</w:t>
      </w:r>
      <w:r w:rsidR="00B134B7">
        <w:rPr>
          <w:rFonts w:ascii="Calibri" w:hAnsi="Calibri" w:cs="Calibri"/>
          <w:i/>
          <w:iCs/>
          <w:color w:val="0070C0"/>
          <w:sz w:val="24"/>
          <w:szCs w:val="24"/>
        </w:rPr>
        <w:t xml:space="preserve"> of each disease, which</w:t>
      </w:r>
      <w:r w:rsidR="00605F35">
        <w:rPr>
          <w:rFonts w:ascii="Calibri" w:hAnsi="Calibri" w:cs="Calibri"/>
          <w:i/>
          <w:iCs/>
          <w:color w:val="0070C0"/>
          <w:sz w:val="24"/>
          <w:szCs w:val="24"/>
        </w:rPr>
        <w:t xml:space="preserve"> evolves more rapidly than books can be </w:t>
      </w:r>
      <w:r w:rsidR="00B134B7">
        <w:rPr>
          <w:rFonts w:ascii="Calibri" w:hAnsi="Calibri" w:cs="Calibri"/>
          <w:i/>
          <w:iCs/>
          <w:color w:val="0070C0"/>
          <w:sz w:val="24"/>
          <w:szCs w:val="24"/>
        </w:rPr>
        <w:t xml:space="preserve">revised and </w:t>
      </w:r>
      <w:r w:rsidR="00605F35">
        <w:rPr>
          <w:rFonts w:ascii="Calibri" w:hAnsi="Calibri" w:cs="Calibri"/>
          <w:i/>
          <w:iCs/>
          <w:color w:val="0070C0"/>
          <w:sz w:val="24"/>
          <w:szCs w:val="24"/>
        </w:rPr>
        <w:t>published</w:t>
      </w:r>
      <w:r w:rsidR="00C35163" w:rsidRPr="00C63DFB">
        <w:rPr>
          <w:rFonts w:ascii="Calibri" w:hAnsi="Calibri" w:cs="Calibri"/>
          <w:i/>
          <w:iCs/>
          <w:color w:val="0070C0"/>
          <w:sz w:val="24"/>
          <w:szCs w:val="24"/>
        </w:rPr>
        <w:t>.</w:t>
      </w:r>
      <w:bookmarkEnd w:id="3"/>
      <w:r w:rsidR="00B134B7">
        <w:rPr>
          <w:rFonts w:ascii="Calibri" w:hAnsi="Calibri" w:cs="Calibri"/>
          <w:i/>
          <w:iCs/>
          <w:color w:val="0070C0"/>
          <w:sz w:val="24"/>
          <w:szCs w:val="24"/>
        </w:rPr>
        <w:t xml:space="preserve"> </w:t>
      </w:r>
      <w:bookmarkEnd w:id="1"/>
      <w:r w:rsidRPr="00C63DFB">
        <w:rPr>
          <w:rFonts w:ascii="Calibri" w:hAnsi="Calibri" w:cs="Calibri"/>
          <w:i/>
          <w:iCs/>
          <w:color w:val="0070C0"/>
          <w:sz w:val="24"/>
          <w:szCs w:val="24"/>
        </w:rPr>
        <w:t>If the same disease is described in multiple WHO classification books, the genetics-related information</w:t>
      </w:r>
      <w:r>
        <w:rPr>
          <w:rFonts w:ascii="Calibri" w:hAnsi="Calibri" w:cs="Calibri"/>
          <w:i/>
          <w:iCs/>
          <w:color w:val="0070C0"/>
          <w:sz w:val="24"/>
          <w:szCs w:val="24"/>
        </w:rPr>
        <w:t xml:space="preserve"> for that disease will be consolidated into a single main page that has this template (other pages would only contain a link to this main page)</w:t>
      </w:r>
      <w:r w:rsidRPr="000A0B48">
        <w:rPr>
          <w:rFonts w:ascii="Calibri" w:hAnsi="Calibri" w:cs="Calibri"/>
          <w:i/>
          <w:iCs/>
          <w:color w:val="0070C0"/>
          <w:sz w:val="24"/>
          <w:szCs w:val="24"/>
        </w:rPr>
        <w:t>.</w:t>
      </w:r>
      <w:r>
        <w:rPr>
          <w:rFonts w:ascii="Calibri" w:hAnsi="Calibri" w:cs="Calibri"/>
          <w:i/>
          <w:iCs/>
          <w:color w:val="0070C0"/>
          <w:sz w:val="24"/>
          <w:szCs w:val="24"/>
        </w:rPr>
        <w:t xml:space="preserve"> U</w:t>
      </w:r>
      <w:r w:rsidRPr="00266B45">
        <w:rPr>
          <w:rFonts w:ascii="Calibri" w:hAnsi="Calibri" w:cs="Calibri"/>
          <w:i/>
          <w:iCs/>
          <w:color w:val="0070C0"/>
          <w:sz w:val="24"/>
          <w:szCs w:val="24"/>
        </w:rPr>
        <w:t>se</w:t>
      </w:r>
      <w:r>
        <w:rPr>
          <w:rFonts w:ascii="Calibri" w:hAnsi="Calibri" w:cs="Calibri"/>
          <w:i/>
          <w:iCs/>
          <w:color w:val="0070C0"/>
          <w:sz w:val="24"/>
          <w:szCs w:val="24"/>
        </w:rPr>
        <w:t xml:space="preserve"> </w:t>
      </w:r>
      <w:hyperlink r:id="rId6" w:history="1">
        <w:r w:rsidRPr="00E01C2B">
          <w:rPr>
            <w:rStyle w:val="Hyperlink"/>
            <w:rFonts w:ascii="Calibri" w:hAnsi="Calibri" w:cs="Calibri"/>
            <w:i/>
            <w:iCs/>
            <w:sz w:val="24"/>
            <w:szCs w:val="24"/>
          </w:rPr>
          <w:t>HUGO-approved gene names and symbols</w:t>
        </w:r>
      </w:hyperlink>
      <w:r>
        <w:rPr>
          <w:rFonts w:ascii="Calibri" w:hAnsi="Calibri" w:cs="Calibri"/>
          <w:i/>
          <w:iCs/>
          <w:color w:val="0070C0"/>
          <w:sz w:val="24"/>
          <w:szCs w:val="24"/>
        </w:rPr>
        <w:t xml:space="preserve"> (italicized when appropriate), </w:t>
      </w:r>
      <w:hyperlink r:id="rId7" w:history="1">
        <w:r w:rsidRPr="00E01C2B">
          <w:rPr>
            <w:rStyle w:val="Hyperlink"/>
            <w:rFonts w:ascii="Calibri" w:hAnsi="Calibri" w:cs="Calibri"/>
            <w:i/>
            <w:iCs/>
            <w:sz w:val="24"/>
            <w:szCs w:val="24"/>
          </w:rPr>
          <w:t>HGVS-based nomenclature for variants</w:t>
        </w:r>
      </w:hyperlink>
      <w:r>
        <w:rPr>
          <w:rFonts w:ascii="Calibri" w:hAnsi="Calibri" w:cs="Calibri"/>
          <w:i/>
          <w:iCs/>
          <w:color w:val="0070C0"/>
          <w:sz w:val="24"/>
          <w:szCs w:val="24"/>
        </w:rPr>
        <w:t xml:space="preserve">, as well as generic names of drugs and testing platforms or assays if applicable. </w:t>
      </w:r>
      <w:r w:rsidRPr="00272427">
        <w:rPr>
          <w:rFonts w:ascii="Calibri" w:hAnsi="Calibri" w:cs="Calibri"/>
          <w:i/>
          <w:iCs/>
          <w:color w:val="0070C0"/>
          <w:sz w:val="24"/>
          <w:szCs w:val="24"/>
        </w:rPr>
        <w:t>Please complete tables whenever possible and do not delete the</w:t>
      </w:r>
      <w:r>
        <w:rPr>
          <w:rFonts w:ascii="Calibri" w:hAnsi="Calibri" w:cs="Calibri"/>
          <w:i/>
          <w:iCs/>
          <w:color w:val="0070C0"/>
          <w:sz w:val="24"/>
          <w:szCs w:val="24"/>
        </w:rPr>
        <w:t xml:space="preserve">m </w:t>
      </w:r>
      <w:r w:rsidRPr="009E7F19">
        <w:rPr>
          <w:rFonts w:ascii="Calibri" w:hAnsi="Calibri" w:cs="Calibri"/>
          <w:i/>
          <w:iCs/>
          <w:color w:val="0070C0"/>
          <w:sz w:val="24"/>
          <w:szCs w:val="24"/>
        </w:rPr>
        <w:t>(add N/A if not applicable in the table and delete the examples)</w:t>
      </w:r>
      <w:r w:rsidR="00EB6925" w:rsidRPr="00EB6925">
        <w:rPr>
          <w:rFonts w:ascii="Calibri" w:hAnsi="Calibri" w:cs="Calibri"/>
          <w:i/>
          <w:iCs/>
          <w:color w:val="0070C0"/>
          <w:sz w:val="24"/>
          <w:szCs w:val="24"/>
        </w:rPr>
        <w:t xml:space="preserve">; to add (or move) a row or column </w:t>
      </w:r>
      <w:r w:rsidR="004F2D89">
        <w:rPr>
          <w:rFonts w:ascii="Calibri" w:hAnsi="Calibri" w:cs="Calibri"/>
          <w:i/>
          <w:iCs/>
          <w:color w:val="0070C0"/>
          <w:sz w:val="24"/>
          <w:szCs w:val="24"/>
        </w:rPr>
        <w:t>in</w:t>
      </w:r>
      <w:r w:rsidR="00EB6925" w:rsidRPr="00EB6925">
        <w:rPr>
          <w:rFonts w:ascii="Calibri" w:hAnsi="Calibri" w:cs="Calibri"/>
          <w:i/>
          <w:iCs/>
          <w:color w:val="0070C0"/>
          <w:sz w:val="24"/>
          <w:szCs w:val="24"/>
        </w:rPr>
        <w:t xml:space="preserve"> a table, click nearby within the table and select the &gt; symbol that appears</w:t>
      </w:r>
      <w:r w:rsidRPr="00272427">
        <w:rPr>
          <w:rFonts w:ascii="Calibri" w:hAnsi="Calibri" w:cs="Calibri"/>
          <w:i/>
          <w:iCs/>
          <w:color w:val="0070C0"/>
          <w:sz w:val="24"/>
          <w:szCs w:val="24"/>
        </w:rPr>
        <w:t>.</w:t>
      </w:r>
      <w:r>
        <w:rPr>
          <w:rFonts w:ascii="Calibri" w:hAnsi="Calibri" w:cs="Calibri"/>
          <w:i/>
          <w:iCs/>
          <w:color w:val="0070C0"/>
          <w:sz w:val="24"/>
          <w:szCs w:val="24"/>
        </w:rPr>
        <w:t xml:space="preserve"> </w:t>
      </w:r>
      <w:r w:rsidRPr="009E7F19">
        <w:rPr>
          <w:rFonts w:ascii="Calibri" w:hAnsi="Calibri" w:cs="Calibri"/>
          <w:i/>
          <w:iCs/>
          <w:color w:val="0070C0"/>
          <w:sz w:val="24"/>
          <w:szCs w:val="24"/>
        </w:rPr>
        <w:t>Please do not delete or alter the section headings.</w:t>
      </w:r>
      <w:r>
        <w:rPr>
          <w:rFonts w:ascii="Calibri" w:hAnsi="Calibri" w:cs="Calibri"/>
          <w:i/>
          <w:iCs/>
          <w:color w:val="0070C0"/>
          <w:sz w:val="24"/>
          <w:szCs w:val="24"/>
        </w:rPr>
        <w:t xml:space="preserve"> The use of bullet points alongside short blocks of text rather than only large paragraphs is encouraged. Additional instructions below in italicized blue text should not be included in the final page content. Please also see </w:t>
      </w:r>
      <w:hyperlink r:id="rId8" w:history="1">
        <w:r w:rsidRPr="00812037">
          <w:rPr>
            <w:rStyle w:val="Hyperlink"/>
            <w:rFonts w:ascii="Calibri" w:hAnsi="Calibri" w:cs="Calibri"/>
            <w:i/>
            <w:iCs/>
            <w:sz w:val="24"/>
            <w:szCs w:val="24"/>
          </w:rPr>
          <w:t>Author Instructions</w:t>
        </w:r>
      </w:hyperlink>
      <w:r>
        <w:rPr>
          <w:rFonts w:ascii="Calibri" w:hAnsi="Calibri" w:cs="Calibri"/>
          <w:i/>
          <w:iCs/>
          <w:color w:val="0070C0"/>
          <w:sz w:val="24"/>
          <w:szCs w:val="24"/>
        </w:rPr>
        <w:t xml:space="preserve"> and </w:t>
      </w:r>
      <w:hyperlink r:id="rId9" w:history="1">
        <w:r w:rsidRPr="00812037">
          <w:rPr>
            <w:rStyle w:val="Hyperlink"/>
            <w:rFonts w:ascii="Calibri" w:hAnsi="Calibri" w:cs="Calibri"/>
            <w:i/>
            <w:iCs/>
            <w:sz w:val="24"/>
            <w:szCs w:val="24"/>
          </w:rPr>
          <w:t>FAQs</w:t>
        </w:r>
      </w:hyperlink>
      <w:r>
        <w:rPr>
          <w:rFonts w:ascii="Calibri" w:hAnsi="Calibri" w:cs="Calibri"/>
          <w:i/>
          <w:iCs/>
          <w:color w:val="0070C0"/>
          <w:sz w:val="24"/>
          <w:szCs w:val="24"/>
        </w:rPr>
        <w:t xml:space="preserve"> as well as contact your </w:t>
      </w:r>
      <w:hyperlink r:id="rId10" w:history="1">
        <w:r w:rsidRPr="00812037">
          <w:rPr>
            <w:rStyle w:val="Hyperlink"/>
            <w:rFonts w:ascii="Calibri" w:hAnsi="Calibri" w:cs="Calibri"/>
            <w:i/>
            <w:iCs/>
            <w:sz w:val="24"/>
            <w:szCs w:val="24"/>
          </w:rPr>
          <w:t>Associate Editor</w:t>
        </w:r>
      </w:hyperlink>
      <w:r>
        <w:rPr>
          <w:rFonts w:ascii="Calibri" w:hAnsi="Calibri" w:cs="Calibri"/>
          <w:i/>
          <w:iCs/>
          <w:color w:val="0070C0"/>
          <w:sz w:val="24"/>
          <w:szCs w:val="24"/>
        </w:rPr>
        <w:t xml:space="preserve"> or </w:t>
      </w:r>
      <w:hyperlink r:id="rId11" w:history="1">
        <w:r w:rsidRPr="00812037">
          <w:rPr>
            <w:rStyle w:val="Hyperlink"/>
            <w:rFonts w:ascii="Calibri" w:hAnsi="Calibri" w:cs="Calibri"/>
            <w:i/>
            <w:iCs/>
            <w:sz w:val="24"/>
            <w:szCs w:val="24"/>
          </w:rPr>
          <w:t>Technical Support</w:t>
        </w:r>
      </w:hyperlink>
      <w:r>
        <w:rPr>
          <w:rFonts w:ascii="Calibri" w:hAnsi="Calibri" w:cs="Calibri"/>
          <w:i/>
          <w:iCs/>
          <w:color w:val="0070C0"/>
          <w:sz w:val="24"/>
          <w:szCs w:val="24"/>
        </w:rPr>
        <w:t>.</w:t>
      </w:r>
      <w:r w:rsidRPr="006B544C">
        <w:rPr>
          <w:rFonts w:ascii="Calibri" w:hAnsi="Calibri" w:cs="Calibri"/>
          <w:color w:val="0070C0"/>
          <w:sz w:val="24"/>
          <w:szCs w:val="24"/>
        </w:rPr>
        <w:t>)</w:t>
      </w:r>
    </w:p>
    <w:p w14:paraId="73C5367B" w14:textId="77777777" w:rsidR="0008547F" w:rsidRDefault="0008547F" w:rsidP="000E001A">
      <w:pPr>
        <w:ind w:left="0"/>
        <w:rPr>
          <w:rFonts w:ascii="Calibri" w:hAnsi="Calibri" w:cs="Calibri"/>
          <w:b/>
          <w:sz w:val="24"/>
          <w:szCs w:val="24"/>
        </w:rPr>
      </w:pPr>
    </w:p>
    <w:p w14:paraId="679BCF98" w14:textId="50DE1B2C" w:rsidR="001B3C6C" w:rsidRPr="00792D7D" w:rsidRDefault="004A0870" w:rsidP="000E001A">
      <w:pPr>
        <w:ind w:left="0"/>
        <w:rPr>
          <w:rFonts w:ascii="Calibri" w:hAnsi="Calibri" w:cs="Calibri"/>
          <w:b/>
          <w:sz w:val="24"/>
          <w:szCs w:val="24"/>
        </w:rPr>
      </w:pPr>
      <w:r w:rsidRPr="00792D7D">
        <w:rPr>
          <w:rFonts w:ascii="Calibri" w:hAnsi="Calibri" w:cs="Calibri"/>
          <w:b/>
          <w:sz w:val="24"/>
          <w:szCs w:val="24"/>
        </w:rPr>
        <w:t>Primary Author(s)*</w:t>
      </w:r>
    </w:p>
    <w:p w14:paraId="5F77E54A" w14:textId="1F04258F" w:rsidR="001B3C6C" w:rsidRPr="00792D7D" w:rsidRDefault="000E001A" w:rsidP="000E001A">
      <w:pPr>
        <w:ind w:left="0"/>
        <w:rPr>
          <w:rFonts w:ascii="Calibri" w:hAnsi="Calibri" w:cs="Calibri"/>
          <w:sz w:val="24"/>
          <w:szCs w:val="24"/>
        </w:rPr>
      </w:pPr>
      <w:r w:rsidRPr="00792D7D">
        <w:rPr>
          <w:rFonts w:ascii="Calibri" w:hAnsi="Calibri" w:cs="Calibri"/>
          <w:sz w:val="24"/>
          <w:szCs w:val="24"/>
        </w:rPr>
        <w:t>Put your text here</w:t>
      </w:r>
      <w:r w:rsidR="00194EC4">
        <w:rPr>
          <w:rFonts w:ascii="Calibri" w:hAnsi="Calibri" w:cs="Calibri"/>
          <w:sz w:val="24"/>
          <w:szCs w:val="24"/>
        </w:rPr>
        <w:t xml:space="preserve"> </w:t>
      </w:r>
      <w:bookmarkStart w:id="4" w:name="_Hlk44855175"/>
      <w:r w:rsidR="00194EC4" w:rsidRPr="004B685C">
        <w:rPr>
          <w:rFonts w:ascii="Calibri" w:hAnsi="Calibri" w:cs="Calibri"/>
          <w:color w:val="0070C0"/>
          <w:sz w:val="24"/>
          <w:szCs w:val="24"/>
        </w:rPr>
        <w:t>(</w:t>
      </w:r>
      <w:r w:rsidR="000E471C">
        <w:rPr>
          <w:rFonts w:ascii="Calibri" w:hAnsi="Calibri" w:cs="Calibri"/>
          <w:color w:val="0070C0"/>
          <w:sz w:val="24"/>
          <w:szCs w:val="24"/>
        </w:rPr>
        <w:t>EXAMPLE</w:t>
      </w:r>
      <w:r w:rsidR="00194EC4" w:rsidRPr="00272427">
        <w:rPr>
          <w:rFonts w:ascii="Calibri" w:hAnsi="Calibri" w:cs="Calibri"/>
          <w:i/>
          <w:iCs/>
          <w:color w:val="0070C0"/>
          <w:sz w:val="24"/>
          <w:szCs w:val="24"/>
        </w:rPr>
        <w:t xml:space="preserve">: </w:t>
      </w:r>
      <w:r w:rsidR="00194EC4" w:rsidRPr="00272427">
        <w:rPr>
          <w:rFonts w:ascii="Calibri" w:hAnsi="Calibri" w:cs="Calibri"/>
          <w:color w:val="0070C0"/>
          <w:sz w:val="24"/>
          <w:szCs w:val="24"/>
        </w:rPr>
        <w:t>Jane Smith, PhD</w:t>
      </w:r>
      <w:r w:rsidR="00194EC4" w:rsidRPr="004B685C">
        <w:rPr>
          <w:rFonts w:ascii="Calibri" w:hAnsi="Calibri" w:cs="Calibri"/>
          <w:color w:val="0070C0"/>
          <w:sz w:val="24"/>
          <w:szCs w:val="24"/>
        </w:rPr>
        <w:t>)</w:t>
      </w:r>
    </w:p>
    <w:bookmarkEnd w:id="4"/>
    <w:p w14:paraId="15A43761" w14:textId="77777777" w:rsidR="004D63D7" w:rsidRPr="00792D7D" w:rsidRDefault="004D63D7" w:rsidP="000E001A">
      <w:pPr>
        <w:ind w:left="0"/>
        <w:rPr>
          <w:rFonts w:ascii="Calibri" w:hAnsi="Calibri" w:cs="Calibri"/>
          <w:sz w:val="24"/>
          <w:szCs w:val="24"/>
        </w:rPr>
      </w:pPr>
    </w:p>
    <w:p w14:paraId="57ED4281" w14:textId="131CA762" w:rsidR="001B3C6C" w:rsidRPr="00792D7D" w:rsidRDefault="009E7F19" w:rsidP="000E001A">
      <w:pPr>
        <w:ind w:left="0"/>
        <w:rPr>
          <w:rFonts w:ascii="Calibri" w:hAnsi="Calibri" w:cs="Calibri"/>
          <w:b/>
          <w:sz w:val="24"/>
          <w:szCs w:val="24"/>
        </w:rPr>
      </w:pPr>
      <w:r>
        <w:rPr>
          <w:rFonts w:ascii="Calibri" w:hAnsi="Calibri" w:cs="Calibri"/>
          <w:b/>
          <w:sz w:val="24"/>
          <w:szCs w:val="24"/>
        </w:rPr>
        <w:t>WHO Classification of Disease</w:t>
      </w:r>
    </w:p>
    <w:p w14:paraId="61F32FB3" w14:textId="0D4644D3" w:rsidR="007B78D7" w:rsidRPr="005F691F" w:rsidRDefault="007B78D7" w:rsidP="007B78D7">
      <w:pPr>
        <w:ind w:left="0"/>
        <w:rPr>
          <w:rFonts w:cstheme="minorHAnsi"/>
          <w:sz w:val="24"/>
          <w:szCs w:val="24"/>
        </w:rPr>
      </w:pPr>
      <w:r w:rsidRPr="005F691F">
        <w:rPr>
          <w:rFonts w:cstheme="minorHAnsi"/>
          <w:color w:val="0070C0"/>
          <w:sz w:val="24"/>
          <w:szCs w:val="24"/>
          <w:shd w:val="clear" w:color="auto" w:fill="FFFFFF"/>
        </w:rPr>
        <w:t>(</w:t>
      </w:r>
      <w:r w:rsidRPr="005F691F">
        <w:rPr>
          <w:rFonts w:cstheme="minorHAnsi"/>
          <w:i/>
          <w:iCs/>
          <w:color w:val="0070C0"/>
          <w:sz w:val="24"/>
          <w:szCs w:val="24"/>
          <w:shd w:val="clear" w:color="auto" w:fill="FFFFFF"/>
        </w:rPr>
        <w:t>Instructions: This table</w:t>
      </w:r>
      <w:r w:rsidR="00346DD7" w:rsidRPr="005F691F">
        <w:rPr>
          <w:rFonts w:cstheme="minorHAnsi"/>
          <w:i/>
          <w:iCs/>
          <w:color w:val="0070C0"/>
          <w:sz w:val="24"/>
          <w:szCs w:val="24"/>
          <w:shd w:val="clear" w:color="auto" w:fill="FFFFFF"/>
        </w:rPr>
        <w:t>’s content</w:t>
      </w:r>
      <w:r w:rsidRPr="005F691F">
        <w:rPr>
          <w:rFonts w:cstheme="minorHAnsi"/>
          <w:i/>
          <w:iCs/>
          <w:color w:val="0070C0"/>
          <w:sz w:val="24"/>
          <w:szCs w:val="24"/>
          <w:shd w:val="clear" w:color="auto" w:fill="FFFFFF"/>
        </w:rPr>
        <w:t xml:space="preserve"> </w:t>
      </w:r>
      <w:r w:rsidR="001A5465">
        <w:rPr>
          <w:rFonts w:cstheme="minorHAnsi"/>
          <w:i/>
          <w:iCs/>
          <w:color w:val="0070C0"/>
          <w:sz w:val="24"/>
          <w:szCs w:val="24"/>
          <w:shd w:val="clear" w:color="auto" w:fill="FFFFFF"/>
        </w:rPr>
        <w:t xml:space="preserve">from the WHO book </w:t>
      </w:r>
      <w:r w:rsidRPr="005F691F">
        <w:rPr>
          <w:rFonts w:cstheme="minorHAnsi"/>
          <w:i/>
          <w:iCs/>
          <w:color w:val="0070C0"/>
          <w:sz w:val="24"/>
          <w:szCs w:val="24"/>
          <w:shd w:val="clear" w:color="auto" w:fill="FFFFFF"/>
        </w:rPr>
        <w:t xml:space="preserve">will be </w:t>
      </w:r>
      <w:r w:rsidRPr="004747B2">
        <w:rPr>
          <w:rFonts w:cstheme="minorHAnsi"/>
          <w:i/>
          <w:iCs/>
          <w:color w:val="0070C0"/>
          <w:sz w:val="24"/>
          <w:szCs w:val="24"/>
          <w:u w:val="single"/>
          <w:shd w:val="clear" w:color="auto" w:fill="FFFFFF"/>
        </w:rPr>
        <w:t>auto</w:t>
      </w:r>
      <w:r w:rsidR="00F73670" w:rsidRPr="004747B2">
        <w:rPr>
          <w:rFonts w:cstheme="minorHAnsi"/>
          <w:i/>
          <w:iCs/>
          <w:color w:val="0070C0"/>
          <w:sz w:val="24"/>
          <w:szCs w:val="24"/>
          <w:u w:val="single"/>
          <w:shd w:val="clear" w:color="auto" w:fill="FFFFFF"/>
        </w:rPr>
        <w:t>completed</w:t>
      </w:r>
      <w:r w:rsidRPr="005F691F">
        <w:rPr>
          <w:rFonts w:cstheme="minorHAnsi"/>
          <w:i/>
          <w:iCs/>
          <w:color w:val="0070C0"/>
          <w:sz w:val="24"/>
          <w:szCs w:val="24"/>
          <w:shd w:val="clear" w:color="auto" w:fill="FFFFFF"/>
        </w:rPr>
        <w:t>.</w:t>
      </w:r>
      <w:r w:rsidRPr="005F691F">
        <w:rPr>
          <w:rFonts w:cstheme="minorHAnsi"/>
          <w:color w:val="0070C0"/>
          <w:sz w:val="24"/>
          <w:szCs w:val="24"/>
          <w:shd w:val="clear" w:color="auto" w:fill="FFFFFF"/>
        </w:rPr>
        <w:t>)</w:t>
      </w:r>
    </w:p>
    <w:tbl>
      <w:tblPr>
        <w:tblStyle w:val="TableGrid"/>
        <w:tblW w:w="13050" w:type="dxa"/>
        <w:tblInd w:w="-5" w:type="dxa"/>
        <w:tblLook w:val="04A0" w:firstRow="1" w:lastRow="0" w:firstColumn="1" w:lastColumn="0" w:noHBand="0" w:noVBand="1"/>
      </w:tblPr>
      <w:tblGrid>
        <w:gridCol w:w="2340"/>
        <w:gridCol w:w="10710"/>
      </w:tblGrid>
      <w:tr w:rsidR="009E7F19" w:rsidRPr="00792D7D" w14:paraId="12814CED" w14:textId="77777777" w:rsidTr="009E7F19">
        <w:tc>
          <w:tcPr>
            <w:tcW w:w="2340" w:type="dxa"/>
            <w:vAlign w:val="center"/>
          </w:tcPr>
          <w:p w14:paraId="5D7A764D" w14:textId="1A9A9E67" w:rsidR="009E7F19" w:rsidRPr="00792D7D" w:rsidRDefault="009E7F19" w:rsidP="009E7F19">
            <w:pPr>
              <w:ind w:left="0"/>
              <w:rPr>
                <w:rFonts w:ascii="Calibri" w:hAnsi="Calibri" w:cs="Calibri"/>
                <w:b/>
                <w:sz w:val="24"/>
                <w:szCs w:val="24"/>
              </w:rPr>
            </w:pPr>
            <w:r>
              <w:rPr>
                <w:rFonts w:ascii="Arial" w:hAnsi="Arial" w:cs="Arial"/>
                <w:color w:val="202122"/>
                <w:sz w:val="21"/>
                <w:szCs w:val="21"/>
              </w:rPr>
              <w:t>Book</w:t>
            </w:r>
          </w:p>
        </w:tc>
        <w:tc>
          <w:tcPr>
            <w:tcW w:w="10710" w:type="dxa"/>
            <w:vAlign w:val="center"/>
          </w:tcPr>
          <w:p w14:paraId="7DCBE79C" w14:textId="3AE736EF" w:rsidR="009E7F19" w:rsidRPr="00792D7D" w:rsidRDefault="009E7F19" w:rsidP="009E7F19">
            <w:pPr>
              <w:ind w:left="0"/>
              <w:rPr>
                <w:rFonts w:ascii="Calibri" w:hAnsi="Calibri" w:cs="Calibri"/>
                <w:sz w:val="24"/>
                <w:szCs w:val="24"/>
              </w:rPr>
            </w:pPr>
          </w:p>
        </w:tc>
      </w:tr>
      <w:tr w:rsidR="009E7F19" w:rsidRPr="00792D7D" w14:paraId="0D8277F2" w14:textId="77777777" w:rsidTr="009E7F19">
        <w:tc>
          <w:tcPr>
            <w:tcW w:w="2340" w:type="dxa"/>
            <w:vAlign w:val="center"/>
          </w:tcPr>
          <w:p w14:paraId="0570E051" w14:textId="0E965E52" w:rsidR="009E7F19" w:rsidRPr="00792D7D" w:rsidRDefault="009E7F19" w:rsidP="009E7F19">
            <w:pPr>
              <w:ind w:left="0"/>
              <w:rPr>
                <w:rFonts w:ascii="Calibri" w:hAnsi="Calibri" w:cs="Calibri"/>
                <w:b/>
                <w:sz w:val="24"/>
                <w:szCs w:val="24"/>
              </w:rPr>
            </w:pPr>
            <w:r>
              <w:rPr>
                <w:rFonts w:ascii="Arial" w:hAnsi="Arial" w:cs="Arial"/>
                <w:color w:val="202122"/>
                <w:sz w:val="21"/>
                <w:szCs w:val="21"/>
              </w:rPr>
              <w:t>Category</w:t>
            </w:r>
          </w:p>
        </w:tc>
        <w:tc>
          <w:tcPr>
            <w:tcW w:w="10710" w:type="dxa"/>
            <w:vAlign w:val="center"/>
          </w:tcPr>
          <w:p w14:paraId="5C0D83B4" w14:textId="533345AA" w:rsidR="009E7F19" w:rsidRPr="009E7F19" w:rsidRDefault="009E7F19" w:rsidP="009E7F19">
            <w:pPr>
              <w:ind w:left="0"/>
              <w:rPr>
                <w:rFonts w:cstheme="minorHAnsi"/>
              </w:rPr>
            </w:pPr>
          </w:p>
        </w:tc>
      </w:tr>
      <w:tr w:rsidR="009E7F19" w:rsidRPr="00792D7D" w14:paraId="7B3D77E6" w14:textId="77777777" w:rsidTr="009E7F19">
        <w:tc>
          <w:tcPr>
            <w:tcW w:w="2340" w:type="dxa"/>
            <w:vAlign w:val="center"/>
          </w:tcPr>
          <w:p w14:paraId="12A21E2B" w14:textId="39AD3912" w:rsidR="009E7F19" w:rsidRDefault="009E7F19" w:rsidP="009E7F19">
            <w:pPr>
              <w:ind w:left="0"/>
              <w:rPr>
                <w:rFonts w:ascii="Calibri" w:hAnsi="Calibri" w:cs="Calibri"/>
                <w:b/>
                <w:sz w:val="24"/>
                <w:szCs w:val="24"/>
              </w:rPr>
            </w:pPr>
            <w:r>
              <w:rPr>
                <w:rFonts w:ascii="Arial" w:hAnsi="Arial" w:cs="Arial"/>
                <w:color w:val="202122"/>
                <w:sz w:val="21"/>
                <w:szCs w:val="21"/>
              </w:rPr>
              <w:t>Family</w:t>
            </w:r>
          </w:p>
        </w:tc>
        <w:tc>
          <w:tcPr>
            <w:tcW w:w="10710" w:type="dxa"/>
            <w:vAlign w:val="center"/>
          </w:tcPr>
          <w:p w14:paraId="706C0660" w14:textId="77777777" w:rsidR="009E7F19" w:rsidRPr="004311A4" w:rsidRDefault="009E7F19" w:rsidP="009E7F19">
            <w:pPr>
              <w:ind w:left="0"/>
              <w:rPr>
                <w:rFonts w:cstheme="minorHAnsi"/>
              </w:rPr>
            </w:pPr>
          </w:p>
        </w:tc>
      </w:tr>
      <w:tr w:rsidR="009E7F19" w:rsidRPr="00792D7D" w14:paraId="615B32C5" w14:textId="77777777" w:rsidTr="009E7F19">
        <w:tc>
          <w:tcPr>
            <w:tcW w:w="2340" w:type="dxa"/>
            <w:vAlign w:val="center"/>
          </w:tcPr>
          <w:p w14:paraId="7554B69F" w14:textId="457333BE" w:rsidR="009E7F19" w:rsidRDefault="009E7F19" w:rsidP="009E7F19">
            <w:pPr>
              <w:ind w:left="0"/>
              <w:rPr>
                <w:rFonts w:ascii="Calibri" w:hAnsi="Calibri" w:cs="Calibri"/>
                <w:b/>
                <w:sz w:val="24"/>
                <w:szCs w:val="24"/>
              </w:rPr>
            </w:pPr>
            <w:r>
              <w:rPr>
                <w:rFonts w:ascii="Arial" w:hAnsi="Arial" w:cs="Arial"/>
                <w:color w:val="202122"/>
                <w:sz w:val="21"/>
                <w:szCs w:val="21"/>
              </w:rPr>
              <w:t>Type</w:t>
            </w:r>
          </w:p>
        </w:tc>
        <w:tc>
          <w:tcPr>
            <w:tcW w:w="10710" w:type="dxa"/>
            <w:vAlign w:val="center"/>
          </w:tcPr>
          <w:p w14:paraId="4DEEE886" w14:textId="77777777" w:rsidR="009E7F19" w:rsidRPr="004311A4" w:rsidRDefault="009E7F19" w:rsidP="009E7F19">
            <w:pPr>
              <w:ind w:left="0"/>
              <w:rPr>
                <w:rFonts w:cstheme="minorHAnsi"/>
              </w:rPr>
            </w:pPr>
          </w:p>
        </w:tc>
      </w:tr>
      <w:tr w:rsidR="009E7F19" w:rsidRPr="00792D7D" w14:paraId="2DB6811C" w14:textId="77777777" w:rsidTr="009E7F19">
        <w:tc>
          <w:tcPr>
            <w:tcW w:w="2340" w:type="dxa"/>
            <w:vAlign w:val="center"/>
          </w:tcPr>
          <w:p w14:paraId="06448A11" w14:textId="6F94CF72" w:rsidR="009E7F19" w:rsidRDefault="009E7F19" w:rsidP="009E7F19">
            <w:pPr>
              <w:ind w:left="0"/>
              <w:rPr>
                <w:rFonts w:ascii="Calibri" w:hAnsi="Calibri" w:cs="Calibri"/>
                <w:b/>
                <w:sz w:val="24"/>
                <w:szCs w:val="24"/>
              </w:rPr>
            </w:pPr>
            <w:r>
              <w:rPr>
                <w:rFonts w:ascii="Arial" w:hAnsi="Arial" w:cs="Arial"/>
                <w:color w:val="202122"/>
                <w:sz w:val="21"/>
                <w:szCs w:val="21"/>
              </w:rPr>
              <w:t>Subtype(s)</w:t>
            </w:r>
          </w:p>
        </w:tc>
        <w:tc>
          <w:tcPr>
            <w:tcW w:w="10710" w:type="dxa"/>
            <w:vAlign w:val="center"/>
          </w:tcPr>
          <w:p w14:paraId="0E715AD6" w14:textId="77777777" w:rsidR="009E7F19" w:rsidRPr="004311A4" w:rsidRDefault="009E7F19" w:rsidP="009E7F19">
            <w:pPr>
              <w:ind w:left="0"/>
              <w:rPr>
                <w:rFonts w:cstheme="minorHAnsi"/>
              </w:rPr>
            </w:pPr>
          </w:p>
        </w:tc>
      </w:tr>
    </w:tbl>
    <w:p w14:paraId="00052FF7" w14:textId="390CB37D" w:rsidR="00FB4DFC" w:rsidRPr="0040574F" w:rsidRDefault="00FB4DFC" w:rsidP="00B127E1">
      <w:pPr>
        <w:ind w:left="0"/>
        <w:rPr>
          <w:rFonts w:ascii="Calibri" w:hAnsi="Calibri" w:cs="Calibri"/>
          <w:sz w:val="24"/>
          <w:szCs w:val="24"/>
        </w:rPr>
      </w:pPr>
    </w:p>
    <w:p w14:paraId="0EC740FF" w14:textId="47DDDFB5" w:rsidR="00A726F2" w:rsidRDefault="00B73B2B" w:rsidP="000E001A">
      <w:pPr>
        <w:ind w:left="0"/>
        <w:rPr>
          <w:rFonts w:ascii="Calibri" w:hAnsi="Calibri" w:cs="Calibri"/>
          <w:b/>
          <w:sz w:val="24"/>
          <w:szCs w:val="24"/>
        </w:rPr>
      </w:pPr>
      <w:bookmarkStart w:id="5" w:name="_Hlk182053967"/>
      <w:r>
        <w:rPr>
          <w:rFonts w:ascii="Calibri" w:hAnsi="Calibri" w:cs="Calibri"/>
          <w:b/>
          <w:sz w:val="24"/>
          <w:szCs w:val="24"/>
        </w:rPr>
        <w:t xml:space="preserve">Related Terminology </w:t>
      </w:r>
    </w:p>
    <w:p w14:paraId="50F11234" w14:textId="453C2495" w:rsidR="00660AE0" w:rsidRPr="005F691F" w:rsidRDefault="00660AE0" w:rsidP="000E001A">
      <w:pPr>
        <w:ind w:left="0"/>
        <w:rPr>
          <w:rFonts w:cstheme="minorHAnsi"/>
          <w:b/>
          <w:sz w:val="24"/>
          <w:szCs w:val="24"/>
        </w:rPr>
      </w:pPr>
      <w:r w:rsidRPr="005F691F">
        <w:rPr>
          <w:rFonts w:cstheme="minorHAnsi"/>
          <w:color w:val="0070C0"/>
          <w:sz w:val="24"/>
          <w:szCs w:val="24"/>
          <w:shd w:val="clear" w:color="auto" w:fill="FFFFFF"/>
        </w:rPr>
        <w:t>(</w:t>
      </w:r>
      <w:r w:rsidRPr="005F691F">
        <w:rPr>
          <w:rFonts w:cstheme="minorHAnsi"/>
          <w:i/>
          <w:iCs/>
          <w:color w:val="0070C0"/>
          <w:sz w:val="24"/>
          <w:szCs w:val="24"/>
          <w:shd w:val="clear" w:color="auto" w:fill="FFFFFF"/>
        </w:rPr>
        <w:t xml:space="preserve">Instructions: The table will have the related terminology from the WHO </w:t>
      </w:r>
      <w:r w:rsidRPr="004747B2">
        <w:rPr>
          <w:rFonts w:cstheme="minorHAnsi"/>
          <w:i/>
          <w:iCs/>
          <w:color w:val="0070C0"/>
          <w:sz w:val="24"/>
          <w:szCs w:val="24"/>
          <w:u w:val="single"/>
          <w:shd w:val="clear" w:color="auto" w:fill="FFFFFF"/>
        </w:rPr>
        <w:t>auto</w:t>
      </w:r>
      <w:r w:rsidR="00F73670" w:rsidRPr="004747B2">
        <w:rPr>
          <w:rFonts w:cstheme="minorHAnsi"/>
          <w:i/>
          <w:iCs/>
          <w:color w:val="0070C0"/>
          <w:sz w:val="24"/>
          <w:szCs w:val="24"/>
          <w:u w:val="single"/>
          <w:shd w:val="clear" w:color="auto" w:fill="FFFFFF"/>
        </w:rPr>
        <w:t>completed</w:t>
      </w:r>
      <w:r w:rsidRPr="005F691F">
        <w:rPr>
          <w:rFonts w:cstheme="minorHAnsi"/>
          <w:color w:val="0070C0"/>
          <w:sz w:val="24"/>
          <w:szCs w:val="24"/>
          <w:shd w:val="clear" w:color="auto" w:fill="FFFFFF"/>
        </w:rPr>
        <w:t>)</w:t>
      </w:r>
    </w:p>
    <w:tbl>
      <w:tblPr>
        <w:tblStyle w:val="TableGrid"/>
        <w:tblW w:w="13050" w:type="dxa"/>
        <w:tblInd w:w="-5" w:type="dxa"/>
        <w:tblLook w:val="04A0" w:firstRow="1" w:lastRow="0" w:firstColumn="1" w:lastColumn="0" w:noHBand="0" w:noVBand="1"/>
      </w:tblPr>
      <w:tblGrid>
        <w:gridCol w:w="2430"/>
        <w:gridCol w:w="10620"/>
      </w:tblGrid>
      <w:tr w:rsidR="00660AE0" w:rsidRPr="00792D7D" w14:paraId="5898D74C" w14:textId="77777777" w:rsidTr="00B0466C">
        <w:tc>
          <w:tcPr>
            <w:tcW w:w="2430" w:type="dxa"/>
            <w:vAlign w:val="center"/>
          </w:tcPr>
          <w:p w14:paraId="3DE78F0B" w14:textId="0763FEC7" w:rsidR="00660AE0" w:rsidRPr="00792D7D" w:rsidRDefault="00660AE0" w:rsidP="00B0466C">
            <w:pPr>
              <w:ind w:left="0"/>
              <w:rPr>
                <w:rFonts w:ascii="Calibri" w:hAnsi="Calibri" w:cs="Calibri"/>
                <w:b/>
                <w:sz w:val="24"/>
                <w:szCs w:val="24"/>
              </w:rPr>
            </w:pPr>
            <w:r>
              <w:rPr>
                <w:rFonts w:ascii="Arial" w:hAnsi="Arial" w:cs="Arial"/>
                <w:color w:val="202122"/>
                <w:sz w:val="21"/>
                <w:szCs w:val="21"/>
              </w:rPr>
              <w:lastRenderedPageBreak/>
              <w:t>Acceptable</w:t>
            </w:r>
          </w:p>
        </w:tc>
        <w:tc>
          <w:tcPr>
            <w:tcW w:w="10620" w:type="dxa"/>
            <w:vAlign w:val="center"/>
          </w:tcPr>
          <w:p w14:paraId="77677FA5" w14:textId="77777777" w:rsidR="00660AE0" w:rsidRPr="00792D7D" w:rsidRDefault="00660AE0" w:rsidP="00B0466C">
            <w:pPr>
              <w:ind w:left="0"/>
              <w:rPr>
                <w:rFonts w:ascii="Calibri" w:hAnsi="Calibri" w:cs="Calibri"/>
                <w:sz w:val="24"/>
                <w:szCs w:val="24"/>
              </w:rPr>
            </w:pPr>
          </w:p>
        </w:tc>
      </w:tr>
      <w:tr w:rsidR="00660AE0" w:rsidRPr="009E7F19" w14:paraId="6C736F65" w14:textId="77777777" w:rsidTr="00B0466C">
        <w:tc>
          <w:tcPr>
            <w:tcW w:w="2430" w:type="dxa"/>
            <w:vAlign w:val="center"/>
          </w:tcPr>
          <w:p w14:paraId="7A887046" w14:textId="20673C58" w:rsidR="00660AE0" w:rsidRPr="00660AE0" w:rsidRDefault="00660AE0" w:rsidP="00B0466C">
            <w:pPr>
              <w:ind w:left="0"/>
              <w:rPr>
                <w:rFonts w:ascii="Calibri" w:hAnsi="Calibri" w:cs="Calibri"/>
                <w:bCs/>
                <w:sz w:val="24"/>
                <w:szCs w:val="24"/>
              </w:rPr>
            </w:pPr>
            <w:r>
              <w:rPr>
                <w:rFonts w:ascii="Calibri" w:hAnsi="Calibri" w:cs="Calibri"/>
                <w:bCs/>
                <w:sz w:val="24"/>
                <w:szCs w:val="24"/>
              </w:rPr>
              <w:t>Not Recommended</w:t>
            </w:r>
          </w:p>
        </w:tc>
        <w:tc>
          <w:tcPr>
            <w:tcW w:w="10620" w:type="dxa"/>
            <w:vAlign w:val="center"/>
          </w:tcPr>
          <w:p w14:paraId="5F481C52" w14:textId="77777777" w:rsidR="00660AE0" w:rsidRPr="009E7F19" w:rsidRDefault="00660AE0" w:rsidP="00B0466C">
            <w:pPr>
              <w:ind w:left="0"/>
              <w:rPr>
                <w:rFonts w:cstheme="minorHAnsi"/>
              </w:rPr>
            </w:pPr>
          </w:p>
        </w:tc>
      </w:tr>
    </w:tbl>
    <w:p w14:paraId="5D08E4F0" w14:textId="77777777" w:rsidR="00D51D5A" w:rsidRPr="00792D7D" w:rsidRDefault="00D51D5A" w:rsidP="000E001A">
      <w:pPr>
        <w:ind w:left="0"/>
        <w:rPr>
          <w:rFonts w:ascii="Calibri" w:hAnsi="Calibri" w:cs="Calibri"/>
          <w:sz w:val="24"/>
          <w:szCs w:val="24"/>
        </w:rPr>
      </w:pPr>
    </w:p>
    <w:bookmarkEnd w:id="5"/>
    <w:p w14:paraId="7218E323" w14:textId="6AE306B0" w:rsidR="001B3C6C" w:rsidRPr="00792D7D" w:rsidRDefault="00976375" w:rsidP="000E001A">
      <w:pPr>
        <w:ind w:left="0"/>
        <w:rPr>
          <w:rFonts w:ascii="Calibri" w:hAnsi="Calibri" w:cs="Calibri"/>
          <w:b/>
          <w:sz w:val="24"/>
          <w:szCs w:val="24"/>
        </w:rPr>
      </w:pPr>
      <w:r>
        <w:rPr>
          <w:rFonts w:ascii="Calibri" w:hAnsi="Calibri" w:cs="Calibri"/>
          <w:b/>
          <w:sz w:val="24"/>
          <w:szCs w:val="24"/>
        </w:rPr>
        <w:t>Gene</w:t>
      </w:r>
      <w:r w:rsidR="00FD7988">
        <w:rPr>
          <w:rFonts w:ascii="Calibri" w:hAnsi="Calibri" w:cs="Calibri"/>
          <w:b/>
          <w:sz w:val="24"/>
          <w:szCs w:val="24"/>
        </w:rPr>
        <w:t xml:space="preserve"> </w:t>
      </w:r>
      <w:r w:rsidR="00AA145F">
        <w:rPr>
          <w:rFonts w:ascii="Calibri" w:hAnsi="Calibri" w:cs="Calibri"/>
          <w:b/>
          <w:sz w:val="24"/>
          <w:szCs w:val="24"/>
        </w:rPr>
        <w:t>Rearrangements</w:t>
      </w:r>
      <w:r w:rsidR="00D42D82" w:rsidRPr="00792D7D">
        <w:rPr>
          <w:rFonts w:ascii="Calibri" w:hAnsi="Calibri" w:cs="Calibri"/>
          <w:b/>
          <w:sz w:val="24"/>
          <w:szCs w:val="24"/>
        </w:rPr>
        <w:t xml:space="preserve"> </w:t>
      </w:r>
    </w:p>
    <w:p w14:paraId="1C1F8C87" w14:textId="34C8A882" w:rsidR="000E001A" w:rsidRPr="005F691F" w:rsidRDefault="000E001A" w:rsidP="000E001A">
      <w:pPr>
        <w:ind w:left="0"/>
        <w:rPr>
          <w:rFonts w:ascii="Calibri" w:hAnsi="Calibri" w:cs="Calibri"/>
          <w:sz w:val="24"/>
          <w:szCs w:val="24"/>
        </w:rPr>
      </w:pPr>
      <w:r w:rsidRPr="005F691F">
        <w:rPr>
          <w:rFonts w:ascii="Calibri" w:hAnsi="Calibri" w:cs="Calibri"/>
          <w:sz w:val="24"/>
          <w:szCs w:val="24"/>
        </w:rPr>
        <w:t>Put your text here and fill in the table</w:t>
      </w:r>
      <w:r w:rsidR="00B27FE3" w:rsidRPr="005F691F">
        <w:rPr>
          <w:rFonts w:ascii="Calibri" w:hAnsi="Calibri" w:cs="Calibri"/>
          <w:sz w:val="24"/>
          <w:szCs w:val="24"/>
        </w:rPr>
        <w:t xml:space="preserve"> </w:t>
      </w:r>
      <w:r w:rsidR="00B27FE3" w:rsidRPr="005F691F">
        <w:rPr>
          <w:rStyle w:val="ve-pasteprotect"/>
          <w:color w:val="0070C0"/>
          <w:sz w:val="24"/>
          <w:szCs w:val="24"/>
        </w:rPr>
        <w:t>(</w:t>
      </w:r>
      <w:r w:rsidR="00B27FE3" w:rsidRPr="005F691F">
        <w:rPr>
          <w:rStyle w:val="ve-pasteprotect"/>
          <w:i/>
          <w:iCs/>
          <w:color w:val="0070C0"/>
          <w:sz w:val="24"/>
          <w:szCs w:val="24"/>
        </w:rPr>
        <w:t>Instruction</w:t>
      </w:r>
      <w:bookmarkStart w:id="6" w:name="_Hlk181791382"/>
      <w:bookmarkStart w:id="7" w:name="_Hlk181791699"/>
      <w:r w:rsidR="0090404C">
        <w:rPr>
          <w:rStyle w:val="ve-pasteprotect"/>
          <w:i/>
          <w:iCs/>
          <w:color w:val="0070C0"/>
          <w:sz w:val="24"/>
          <w:szCs w:val="24"/>
        </w:rPr>
        <w:t xml:space="preserve">s: </w:t>
      </w:r>
      <w:r w:rsidR="005F691F" w:rsidRPr="005F691F">
        <w:rPr>
          <w:rStyle w:val="ve-pasteprotect"/>
          <w:i/>
          <w:iCs/>
          <w:color w:val="0070C0"/>
          <w:sz w:val="24"/>
          <w:szCs w:val="24"/>
        </w:rPr>
        <w:t>Details on clinical significance</w:t>
      </w:r>
      <w:r w:rsidR="0074344C">
        <w:rPr>
          <w:rStyle w:val="ve-pasteprotect"/>
          <w:i/>
          <w:iCs/>
          <w:color w:val="0070C0"/>
          <w:sz w:val="24"/>
          <w:szCs w:val="24"/>
        </w:rPr>
        <w:t xml:space="preserve"> such as prognosis</w:t>
      </w:r>
      <w:r w:rsidR="00067FA2">
        <w:rPr>
          <w:rStyle w:val="ve-pasteprotect"/>
          <w:i/>
          <w:iCs/>
          <w:color w:val="0070C0"/>
          <w:sz w:val="24"/>
          <w:szCs w:val="24"/>
        </w:rPr>
        <w:t xml:space="preserve"> and</w:t>
      </w:r>
      <w:r w:rsidR="005F691F" w:rsidRPr="005F691F">
        <w:rPr>
          <w:rStyle w:val="ve-pasteprotect"/>
          <w:i/>
          <w:iCs/>
          <w:color w:val="0070C0"/>
          <w:sz w:val="24"/>
          <w:szCs w:val="24"/>
        </w:rPr>
        <w:t xml:space="preserve"> other important information can be provided in the </w:t>
      </w:r>
      <w:r w:rsidR="00067FA2">
        <w:rPr>
          <w:rStyle w:val="ve-pasteprotect"/>
          <w:i/>
          <w:iCs/>
          <w:color w:val="0070C0"/>
          <w:sz w:val="24"/>
          <w:szCs w:val="24"/>
        </w:rPr>
        <w:t>n</w:t>
      </w:r>
      <w:r w:rsidR="005F691F" w:rsidRPr="005F691F">
        <w:rPr>
          <w:rStyle w:val="ve-pasteprotect"/>
          <w:i/>
          <w:iCs/>
          <w:color w:val="0070C0"/>
          <w:sz w:val="24"/>
          <w:szCs w:val="24"/>
        </w:rPr>
        <w:t xml:space="preserve">otes </w:t>
      </w:r>
      <w:r w:rsidR="00067FA2">
        <w:rPr>
          <w:rStyle w:val="ve-pasteprotect"/>
          <w:i/>
          <w:iCs/>
          <w:color w:val="0070C0"/>
          <w:sz w:val="24"/>
          <w:szCs w:val="24"/>
        </w:rPr>
        <w:t>section</w:t>
      </w:r>
      <w:r w:rsidR="005F691F" w:rsidRPr="005F691F">
        <w:rPr>
          <w:rStyle w:val="ve-pasteprotect"/>
          <w:i/>
          <w:iCs/>
          <w:color w:val="0070C0"/>
          <w:sz w:val="24"/>
          <w:szCs w:val="24"/>
        </w:rPr>
        <w:t>.</w:t>
      </w:r>
      <w:bookmarkEnd w:id="6"/>
      <w:r w:rsidR="005F691F" w:rsidRPr="005F691F">
        <w:rPr>
          <w:rStyle w:val="ve-pasteprotect"/>
          <w:i/>
          <w:iCs/>
          <w:color w:val="0070C0"/>
          <w:sz w:val="24"/>
          <w:szCs w:val="24"/>
        </w:rPr>
        <w:t xml:space="preserve"> </w:t>
      </w:r>
      <w:bookmarkEnd w:id="7"/>
      <w:r w:rsidR="0090404C">
        <w:rPr>
          <w:rStyle w:val="ve-pasteprotect"/>
          <w:i/>
          <w:iCs/>
          <w:color w:val="0070C0"/>
          <w:sz w:val="24"/>
          <w:szCs w:val="24"/>
        </w:rPr>
        <w:t>Please</w:t>
      </w:r>
      <w:r w:rsidR="0090404C" w:rsidRPr="005F691F">
        <w:rPr>
          <w:rStyle w:val="ve-pasteprotect"/>
          <w:i/>
          <w:iCs/>
          <w:color w:val="0070C0"/>
          <w:sz w:val="24"/>
          <w:szCs w:val="24"/>
        </w:rPr>
        <w:t xml:space="preserve"> include references </w:t>
      </w:r>
      <w:r w:rsidR="0090404C">
        <w:rPr>
          <w:rStyle w:val="ve-pasteprotect"/>
          <w:i/>
          <w:iCs/>
          <w:color w:val="0070C0"/>
          <w:sz w:val="24"/>
          <w:szCs w:val="24"/>
        </w:rPr>
        <w:t>throughout</w:t>
      </w:r>
      <w:r w:rsidR="0090404C" w:rsidRPr="005F691F">
        <w:rPr>
          <w:rStyle w:val="ve-pasteprotect"/>
          <w:i/>
          <w:iCs/>
          <w:color w:val="0070C0"/>
          <w:sz w:val="24"/>
          <w:szCs w:val="24"/>
        </w:rPr>
        <w:t xml:space="preserve"> the table. </w:t>
      </w:r>
      <w:r w:rsidR="005F691F" w:rsidRPr="005F691F">
        <w:rPr>
          <w:rStyle w:val="ve-pasteprotect"/>
          <w:i/>
          <w:iCs/>
          <w:color w:val="0070C0"/>
          <w:sz w:val="24"/>
          <w:szCs w:val="24"/>
        </w:rPr>
        <w:t>Do not delete table.</w:t>
      </w:r>
      <w:r w:rsidR="00CF1DB8" w:rsidRPr="005F691F">
        <w:rPr>
          <w:rStyle w:val="ve-pasteprotect"/>
          <w:color w:val="0070C0"/>
          <w:sz w:val="24"/>
          <w:szCs w:val="24"/>
        </w:rPr>
        <w:t>)</w:t>
      </w:r>
    </w:p>
    <w:p w14:paraId="3A963158" w14:textId="77777777" w:rsidR="00DE17EA" w:rsidRPr="00792D7D" w:rsidRDefault="00DE17EA" w:rsidP="000E001A">
      <w:pPr>
        <w:ind w:left="0"/>
        <w:rPr>
          <w:rFonts w:ascii="Calibri" w:hAnsi="Calibri" w:cs="Calibri"/>
          <w:sz w:val="24"/>
          <w:szCs w:val="24"/>
        </w:rPr>
      </w:pPr>
    </w:p>
    <w:tbl>
      <w:tblPr>
        <w:tblStyle w:val="TableGrid"/>
        <w:tblW w:w="12955" w:type="dxa"/>
        <w:tblInd w:w="-5" w:type="dxa"/>
        <w:tblLook w:val="04A0" w:firstRow="1" w:lastRow="0" w:firstColumn="1" w:lastColumn="0" w:noHBand="0" w:noVBand="1"/>
      </w:tblPr>
      <w:tblGrid>
        <w:gridCol w:w="1294"/>
        <w:gridCol w:w="1320"/>
        <w:gridCol w:w="1799"/>
        <w:gridCol w:w="2039"/>
        <w:gridCol w:w="1972"/>
        <w:gridCol w:w="1410"/>
        <w:gridCol w:w="1394"/>
        <w:gridCol w:w="1727"/>
      </w:tblGrid>
      <w:tr w:rsidR="00D11B97" w:rsidRPr="00792D7D" w14:paraId="37C2F584" w14:textId="28DE5FE5" w:rsidTr="0074241E">
        <w:tc>
          <w:tcPr>
            <w:tcW w:w="1337" w:type="dxa"/>
          </w:tcPr>
          <w:p w14:paraId="3FCEBCE3" w14:textId="650C3707" w:rsidR="002F1A89" w:rsidRPr="00792D7D" w:rsidRDefault="002F1A89" w:rsidP="00B65445">
            <w:pPr>
              <w:ind w:left="0"/>
              <w:jc w:val="center"/>
              <w:rPr>
                <w:rFonts w:ascii="Calibri" w:hAnsi="Calibri" w:cs="Calibri"/>
                <w:b/>
                <w:sz w:val="24"/>
                <w:szCs w:val="24"/>
              </w:rPr>
            </w:pPr>
            <w:r>
              <w:rPr>
                <w:rFonts w:ascii="Calibri" w:hAnsi="Calibri" w:cs="Calibri"/>
                <w:b/>
                <w:sz w:val="24"/>
                <w:szCs w:val="24"/>
              </w:rPr>
              <w:t>Driver Gene</w:t>
            </w:r>
          </w:p>
        </w:tc>
        <w:tc>
          <w:tcPr>
            <w:tcW w:w="1358" w:type="dxa"/>
          </w:tcPr>
          <w:p w14:paraId="6C595937" w14:textId="3819ABFC" w:rsidR="002F1A89" w:rsidRPr="00792D7D" w:rsidRDefault="002F1A89" w:rsidP="00B65445">
            <w:pPr>
              <w:ind w:left="0"/>
              <w:jc w:val="center"/>
              <w:rPr>
                <w:rFonts w:ascii="Calibri" w:hAnsi="Calibri" w:cs="Calibri"/>
                <w:b/>
                <w:sz w:val="24"/>
                <w:szCs w:val="24"/>
              </w:rPr>
            </w:pPr>
            <w:r>
              <w:rPr>
                <w:rFonts w:ascii="Calibri" w:hAnsi="Calibri" w:cs="Calibri"/>
                <w:b/>
                <w:sz w:val="24"/>
                <w:szCs w:val="24"/>
              </w:rPr>
              <w:t>Fusion(s) and Common Partner Genes</w:t>
            </w:r>
          </w:p>
        </w:tc>
        <w:tc>
          <w:tcPr>
            <w:tcW w:w="1865" w:type="dxa"/>
          </w:tcPr>
          <w:p w14:paraId="3AC08433" w14:textId="4BE7AC0D" w:rsidR="002F1A89" w:rsidRPr="00792D7D" w:rsidRDefault="002F1A89" w:rsidP="00B65445">
            <w:pPr>
              <w:ind w:left="0"/>
              <w:jc w:val="center"/>
              <w:rPr>
                <w:rFonts w:ascii="Calibri" w:hAnsi="Calibri" w:cs="Calibri"/>
                <w:b/>
                <w:sz w:val="24"/>
                <w:szCs w:val="24"/>
              </w:rPr>
            </w:pPr>
            <w:r>
              <w:rPr>
                <w:rFonts w:ascii="Calibri" w:hAnsi="Calibri" w:cs="Calibri"/>
                <w:b/>
                <w:sz w:val="24"/>
                <w:szCs w:val="24"/>
              </w:rPr>
              <w:t>Molecular Pathogenesis</w:t>
            </w:r>
          </w:p>
        </w:tc>
        <w:tc>
          <w:tcPr>
            <w:tcW w:w="2086" w:type="dxa"/>
          </w:tcPr>
          <w:p w14:paraId="23F998C0" w14:textId="59253C77" w:rsidR="002F1A89" w:rsidRPr="00792D7D" w:rsidRDefault="0074241E" w:rsidP="00B65445">
            <w:pPr>
              <w:ind w:left="0"/>
              <w:jc w:val="center"/>
              <w:rPr>
                <w:rFonts w:ascii="Calibri" w:hAnsi="Calibri" w:cs="Calibri"/>
                <w:b/>
                <w:sz w:val="24"/>
                <w:szCs w:val="24"/>
              </w:rPr>
            </w:pPr>
            <w:r>
              <w:rPr>
                <w:rFonts w:ascii="Calibri" w:hAnsi="Calibri" w:cs="Calibri"/>
                <w:b/>
                <w:sz w:val="24"/>
                <w:szCs w:val="24"/>
              </w:rPr>
              <w:t xml:space="preserve">Typical </w:t>
            </w:r>
            <w:r w:rsidR="002F1A89">
              <w:rPr>
                <w:rFonts w:ascii="Calibri" w:hAnsi="Calibri" w:cs="Calibri"/>
                <w:b/>
                <w:sz w:val="24"/>
                <w:szCs w:val="24"/>
              </w:rPr>
              <w:t>Chromosomal Alteration(s)</w:t>
            </w:r>
          </w:p>
        </w:tc>
        <w:tc>
          <w:tcPr>
            <w:tcW w:w="2022" w:type="dxa"/>
          </w:tcPr>
          <w:p w14:paraId="26FCA02A" w14:textId="777DF554" w:rsidR="002F1A89" w:rsidRDefault="002F1A89" w:rsidP="00B65445">
            <w:pPr>
              <w:ind w:left="0"/>
              <w:jc w:val="center"/>
              <w:rPr>
                <w:rFonts w:ascii="Calibri" w:hAnsi="Calibri" w:cs="Calibri"/>
                <w:b/>
                <w:bCs/>
                <w:sz w:val="24"/>
                <w:szCs w:val="24"/>
              </w:rPr>
            </w:pPr>
            <w:r w:rsidRPr="00792D7D">
              <w:rPr>
                <w:rFonts w:ascii="Calibri" w:hAnsi="Calibri" w:cs="Calibri"/>
                <w:b/>
                <w:sz w:val="24"/>
                <w:szCs w:val="24"/>
              </w:rPr>
              <w:t>Prevalence</w:t>
            </w:r>
            <w:r>
              <w:rPr>
                <w:rFonts w:ascii="Calibri" w:hAnsi="Calibri" w:cs="Calibri"/>
                <w:b/>
                <w:sz w:val="24"/>
                <w:szCs w:val="24"/>
              </w:rPr>
              <w:t xml:space="preserve"> -Common &gt;20%, Recurrent 5-20% or Rare &lt;5% (Disease)</w:t>
            </w:r>
          </w:p>
        </w:tc>
        <w:tc>
          <w:tcPr>
            <w:tcW w:w="1410" w:type="dxa"/>
          </w:tcPr>
          <w:p w14:paraId="545B9123" w14:textId="6FBF452D" w:rsidR="002F1A89" w:rsidRPr="00792D7D" w:rsidRDefault="002F1A89" w:rsidP="00B65445">
            <w:pPr>
              <w:ind w:left="0"/>
              <w:jc w:val="center"/>
              <w:rPr>
                <w:rFonts w:ascii="Calibri" w:hAnsi="Calibri" w:cs="Calibri"/>
                <w:b/>
                <w:sz w:val="24"/>
                <w:szCs w:val="24"/>
              </w:rPr>
            </w:pPr>
            <w:r>
              <w:rPr>
                <w:rFonts w:ascii="Calibri" w:hAnsi="Calibri" w:cs="Calibri"/>
                <w:b/>
                <w:bCs/>
                <w:sz w:val="24"/>
                <w:szCs w:val="24"/>
              </w:rPr>
              <w:t>Diagnostic, Prognostic, and Therapeutic</w:t>
            </w:r>
            <w:r w:rsidRPr="006338C8">
              <w:rPr>
                <w:rFonts w:ascii="Calibri" w:hAnsi="Calibri" w:cs="Calibri"/>
                <w:b/>
                <w:bCs/>
                <w:sz w:val="24"/>
                <w:szCs w:val="24"/>
              </w:rPr>
              <w:t xml:space="preserve"> Significance</w:t>
            </w:r>
            <w:r>
              <w:rPr>
                <w:rFonts w:ascii="Calibri" w:hAnsi="Calibri" w:cs="Calibri"/>
                <w:b/>
                <w:bCs/>
                <w:sz w:val="24"/>
                <w:szCs w:val="24"/>
              </w:rPr>
              <w:t xml:space="preserve"> </w:t>
            </w:r>
            <w:r w:rsidR="0074344C">
              <w:rPr>
                <w:rFonts w:ascii="Calibri" w:hAnsi="Calibri" w:cs="Calibri"/>
                <w:b/>
                <w:bCs/>
                <w:sz w:val="24"/>
                <w:szCs w:val="24"/>
              </w:rPr>
              <w:t xml:space="preserve">- </w:t>
            </w:r>
            <w:r>
              <w:rPr>
                <w:rFonts w:ascii="Calibri" w:hAnsi="Calibri" w:cs="Calibri"/>
                <w:b/>
                <w:bCs/>
                <w:sz w:val="24"/>
                <w:szCs w:val="24"/>
              </w:rPr>
              <w:t>D, P, T</w:t>
            </w:r>
            <w:r w:rsidR="0074344C">
              <w:rPr>
                <w:rFonts w:ascii="Calibri" w:hAnsi="Calibri" w:cs="Calibri"/>
                <w:b/>
                <w:bCs/>
                <w:sz w:val="24"/>
                <w:szCs w:val="24"/>
              </w:rPr>
              <w:t xml:space="preserve"> </w:t>
            </w:r>
          </w:p>
        </w:tc>
        <w:tc>
          <w:tcPr>
            <w:tcW w:w="1150" w:type="dxa"/>
          </w:tcPr>
          <w:p w14:paraId="1E52391E" w14:textId="22833494" w:rsidR="002F1A89" w:rsidRDefault="00593F31" w:rsidP="00B65445">
            <w:pPr>
              <w:ind w:left="0"/>
              <w:jc w:val="center"/>
              <w:rPr>
                <w:rFonts w:ascii="Calibri" w:hAnsi="Calibri" w:cs="Calibri"/>
                <w:b/>
                <w:bCs/>
                <w:sz w:val="24"/>
                <w:szCs w:val="24"/>
              </w:rPr>
            </w:pPr>
            <w:r>
              <w:rPr>
                <w:rFonts w:ascii="Calibri" w:hAnsi="Calibri" w:cs="Calibri"/>
                <w:b/>
                <w:bCs/>
                <w:sz w:val="24"/>
                <w:szCs w:val="24"/>
              </w:rPr>
              <w:t>Established Clinical Significance Per Guidelines</w:t>
            </w:r>
            <w:r w:rsidR="0074344C">
              <w:rPr>
                <w:rFonts w:ascii="Calibri" w:hAnsi="Calibri" w:cs="Calibri"/>
                <w:b/>
                <w:bCs/>
                <w:sz w:val="24"/>
                <w:szCs w:val="24"/>
              </w:rPr>
              <w:t xml:space="preserve"> - </w:t>
            </w:r>
            <w:r>
              <w:rPr>
                <w:rFonts w:ascii="Calibri" w:hAnsi="Calibri" w:cs="Calibri"/>
                <w:b/>
                <w:bCs/>
                <w:sz w:val="24"/>
                <w:szCs w:val="24"/>
              </w:rPr>
              <w:t>Yes</w:t>
            </w:r>
            <w:r w:rsidR="0074344C">
              <w:rPr>
                <w:rFonts w:ascii="Calibri" w:hAnsi="Calibri" w:cs="Calibri"/>
                <w:b/>
                <w:bCs/>
                <w:sz w:val="24"/>
                <w:szCs w:val="24"/>
              </w:rPr>
              <w:t xml:space="preserve"> or</w:t>
            </w:r>
            <w:r>
              <w:rPr>
                <w:rFonts w:ascii="Calibri" w:hAnsi="Calibri" w:cs="Calibri"/>
                <w:b/>
                <w:bCs/>
                <w:sz w:val="24"/>
                <w:szCs w:val="24"/>
              </w:rPr>
              <w:t xml:space="preserve"> No</w:t>
            </w:r>
            <w:r w:rsidR="0074344C">
              <w:rPr>
                <w:rFonts w:ascii="Calibri" w:hAnsi="Calibri" w:cs="Calibri"/>
                <w:b/>
                <w:bCs/>
                <w:sz w:val="24"/>
                <w:szCs w:val="24"/>
              </w:rPr>
              <w:t xml:space="preserve"> (Source</w:t>
            </w:r>
            <w:r>
              <w:rPr>
                <w:rFonts w:ascii="Calibri" w:hAnsi="Calibri" w:cs="Calibri"/>
                <w:b/>
                <w:bCs/>
                <w:sz w:val="24"/>
                <w:szCs w:val="24"/>
              </w:rPr>
              <w:t>)</w:t>
            </w:r>
          </w:p>
        </w:tc>
        <w:tc>
          <w:tcPr>
            <w:tcW w:w="1727" w:type="dxa"/>
          </w:tcPr>
          <w:p w14:paraId="761193A7" w14:textId="3784F78A" w:rsidR="002F1A89" w:rsidRPr="00792D7D" w:rsidRDefault="00D11B97" w:rsidP="00B65445">
            <w:pPr>
              <w:ind w:left="0"/>
              <w:jc w:val="center"/>
              <w:rPr>
                <w:rFonts w:ascii="Calibri" w:hAnsi="Calibri" w:cs="Calibri"/>
                <w:b/>
                <w:sz w:val="24"/>
                <w:szCs w:val="24"/>
              </w:rPr>
            </w:pPr>
            <w:r>
              <w:rPr>
                <w:rFonts w:ascii="Calibri" w:hAnsi="Calibri" w:cs="Calibri"/>
                <w:b/>
                <w:bCs/>
                <w:sz w:val="24"/>
                <w:szCs w:val="24"/>
              </w:rPr>
              <w:t>Clinical Relevance</w:t>
            </w:r>
            <w:r w:rsidR="00E600F4">
              <w:rPr>
                <w:rFonts w:ascii="Calibri" w:hAnsi="Calibri" w:cs="Calibri"/>
                <w:b/>
                <w:bCs/>
                <w:sz w:val="24"/>
                <w:szCs w:val="24"/>
              </w:rPr>
              <w:t xml:space="preserve"> Details/</w:t>
            </w:r>
            <w:r>
              <w:rPr>
                <w:rFonts w:ascii="Calibri" w:hAnsi="Calibri" w:cs="Calibri"/>
                <w:b/>
                <w:bCs/>
                <w:sz w:val="24"/>
                <w:szCs w:val="24"/>
              </w:rPr>
              <w:t xml:space="preserve">Other </w:t>
            </w:r>
            <w:r w:rsidR="00E600F4">
              <w:rPr>
                <w:rFonts w:ascii="Calibri" w:hAnsi="Calibri" w:cs="Calibri"/>
                <w:b/>
                <w:bCs/>
                <w:sz w:val="24"/>
                <w:szCs w:val="24"/>
              </w:rPr>
              <w:t>Notes</w:t>
            </w:r>
          </w:p>
        </w:tc>
      </w:tr>
      <w:tr w:rsidR="00D11B97" w:rsidRPr="00792D7D" w14:paraId="0E7D68CC" w14:textId="1B5A681A" w:rsidTr="0074241E">
        <w:tc>
          <w:tcPr>
            <w:tcW w:w="1337" w:type="dxa"/>
          </w:tcPr>
          <w:p w14:paraId="4D5194DB" w14:textId="715766F6" w:rsidR="0074241E" w:rsidRPr="00917069" w:rsidRDefault="0074241E" w:rsidP="0074241E">
            <w:pPr>
              <w:ind w:left="0"/>
              <w:rPr>
                <w:rFonts w:ascii="Calibri" w:hAnsi="Calibri" w:cs="Calibri"/>
              </w:rPr>
            </w:pPr>
            <w:r>
              <w:rPr>
                <w:color w:val="548DD4" w:themeColor="text2" w:themeTint="99"/>
              </w:rPr>
              <w:t xml:space="preserve">EXAMPLE: </w:t>
            </w:r>
            <w:r w:rsidRPr="008C198A">
              <w:rPr>
                <w:i/>
                <w:iCs/>
              </w:rPr>
              <w:t>ABL1</w:t>
            </w:r>
          </w:p>
        </w:tc>
        <w:tc>
          <w:tcPr>
            <w:tcW w:w="1358" w:type="dxa"/>
          </w:tcPr>
          <w:p w14:paraId="4DC86F79" w14:textId="3EA080FF" w:rsidR="0074241E" w:rsidRPr="00917069" w:rsidRDefault="0074241E" w:rsidP="0074241E">
            <w:pPr>
              <w:ind w:left="0"/>
              <w:rPr>
                <w:rFonts w:ascii="Calibri" w:hAnsi="Calibri" w:cs="Calibri"/>
              </w:rPr>
            </w:pPr>
            <w:r w:rsidRPr="008A6F97">
              <w:rPr>
                <w:color w:val="548DD4" w:themeColor="text2" w:themeTint="99"/>
              </w:rPr>
              <w:t>EXAMPLE</w:t>
            </w:r>
            <w:r>
              <w:rPr>
                <w:color w:val="548DD4" w:themeColor="text2" w:themeTint="99"/>
              </w:rPr>
              <w:t>:</w:t>
            </w:r>
            <w:r w:rsidRPr="008A6F97">
              <w:rPr>
                <w:color w:val="548DD4" w:themeColor="text2" w:themeTint="99"/>
              </w:rPr>
              <w:t xml:space="preserve"> </w:t>
            </w:r>
            <w:r w:rsidRPr="00F83899">
              <w:rPr>
                <w:i/>
                <w:iCs/>
              </w:rPr>
              <w:t>BCR</w:t>
            </w:r>
            <w:r>
              <w:t>::</w:t>
            </w:r>
            <w:r w:rsidRPr="00B11DEA">
              <w:rPr>
                <w:i/>
                <w:iCs/>
              </w:rPr>
              <w:t>ABL1</w:t>
            </w:r>
          </w:p>
        </w:tc>
        <w:tc>
          <w:tcPr>
            <w:tcW w:w="1865" w:type="dxa"/>
          </w:tcPr>
          <w:p w14:paraId="1D694D9A" w14:textId="2A896C44" w:rsidR="0074241E" w:rsidRPr="00917069" w:rsidRDefault="0074241E" w:rsidP="0074241E">
            <w:pPr>
              <w:ind w:left="0"/>
              <w:rPr>
                <w:rFonts w:ascii="Calibri" w:hAnsi="Calibri" w:cs="Calibri"/>
              </w:rPr>
            </w:pPr>
            <w:r w:rsidRPr="008A6F97">
              <w:rPr>
                <w:color w:val="548DD4" w:themeColor="text2" w:themeTint="99"/>
              </w:rPr>
              <w:t>EXAMPLE</w:t>
            </w:r>
            <w:r>
              <w:rPr>
                <w:color w:val="548DD4" w:themeColor="text2" w:themeTint="99"/>
              </w:rPr>
              <w:t>:</w:t>
            </w:r>
            <w:r w:rsidRPr="008A6F97">
              <w:rPr>
                <w:color w:val="548DD4" w:themeColor="text2" w:themeTint="99"/>
              </w:rPr>
              <w:t xml:space="preserve"> </w:t>
            </w:r>
            <w:r w:rsidRPr="00D2796D">
              <w:t>The pathogenic derivative is the der(22</w:t>
            </w:r>
            <w:r w:rsidRPr="00917069">
              <w:t>)</w:t>
            </w:r>
            <w:r>
              <w:t xml:space="preserve"> resulting in fusion of 5’ </w:t>
            </w:r>
            <w:r w:rsidRPr="00B11DEA">
              <w:rPr>
                <w:i/>
                <w:iCs/>
              </w:rPr>
              <w:t>BCR</w:t>
            </w:r>
            <w:r>
              <w:t xml:space="preserve"> and 3’</w:t>
            </w:r>
            <w:r w:rsidRPr="00F83899">
              <w:rPr>
                <w:i/>
                <w:iCs/>
              </w:rPr>
              <w:t>ABL1</w:t>
            </w:r>
            <w:r>
              <w:t>.</w:t>
            </w:r>
          </w:p>
        </w:tc>
        <w:tc>
          <w:tcPr>
            <w:tcW w:w="2086" w:type="dxa"/>
          </w:tcPr>
          <w:p w14:paraId="0E2D05A8" w14:textId="287F6C8C" w:rsidR="0074241E" w:rsidRPr="008A6F97" w:rsidRDefault="0074241E" w:rsidP="0074241E">
            <w:pPr>
              <w:ind w:left="0"/>
              <w:rPr>
                <w:color w:val="548DD4" w:themeColor="text2" w:themeTint="99"/>
              </w:rPr>
            </w:pPr>
            <w:r w:rsidRPr="008A6F97">
              <w:rPr>
                <w:color w:val="548DD4" w:themeColor="text2" w:themeTint="99"/>
              </w:rPr>
              <w:t>EXAMPLE</w:t>
            </w:r>
            <w:r>
              <w:rPr>
                <w:color w:val="548DD4" w:themeColor="text2" w:themeTint="99"/>
              </w:rPr>
              <w:t>:</w:t>
            </w:r>
            <w:r w:rsidRPr="008A6F97">
              <w:rPr>
                <w:color w:val="548DD4" w:themeColor="text2" w:themeTint="99"/>
              </w:rPr>
              <w:t xml:space="preserve"> </w:t>
            </w:r>
            <w:r w:rsidRPr="00917069">
              <w:t>t(9;22)(q34;q11.2)</w:t>
            </w:r>
          </w:p>
        </w:tc>
        <w:tc>
          <w:tcPr>
            <w:tcW w:w="2022" w:type="dxa"/>
          </w:tcPr>
          <w:p w14:paraId="4447EC6C" w14:textId="4ADEA787" w:rsidR="0074241E" w:rsidRDefault="0074241E" w:rsidP="0074241E">
            <w:pPr>
              <w:ind w:left="0"/>
            </w:pPr>
            <w:r w:rsidRPr="008A6F97">
              <w:rPr>
                <w:color w:val="548DD4" w:themeColor="text2" w:themeTint="99"/>
              </w:rPr>
              <w:t>EXAMPLE</w:t>
            </w:r>
            <w:r>
              <w:rPr>
                <w:color w:val="548DD4" w:themeColor="text2" w:themeTint="99"/>
              </w:rPr>
              <w:t>:</w:t>
            </w:r>
            <w:r w:rsidRPr="008A6F97">
              <w:rPr>
                <w:color w:val="548DD4" w:themeColor="text2" w:themeTint="99"/>
              </w:rPr>
              <w:t xml:space="preserve"> </w:t>
            </w:r>
            <w:r>
              <w:t>Common (CML)</w:t>
            </w:r>
          </w:p>
        </w:tc>
        <w:tc>
          <w:tcPr>
            <w:tcW w:w="1410" w:type="dxa"/>
          </w:tcPr>
          <w:p w14:paraId="287564E2" w14:textId="01C92E77" w:rsidR="0074241E" w:rsidRPr="00917069" w:rsidRDefault="0074241E" w:rsidP="0074241E">
            <w:pPr>
              <w:ind w:left="0"/>
            </w:pPr>
            <w:r w:rsidRPr="008A6F97">
              <w:rPr>
                <w:color w:val="548DD4" w:themeColor="text2" w:themeTint="99"/>
              </w:rPr>
              <w:t>EXAMPLE</w:t>
            </w:r>
            <w:r>
              <w:rPr>
                <w:color w:val="548DD4" w:themeColor="text2" w:themeTint="99"/>
              </w:rPr>
              <w:t>:</w:t>
            </w:r>
            <w:r w:rsidRPr="008A6F97">
              <w:rPr>
                <w:color w:val="548DD4" w:themeColor="text2" w:themeTint="99"/>
              </w:rPr>
              <w:t xml:space="preserve"> </w:t>
            </w:r>
            <w:r>
              <w:t>D, P</w:t>
            </w:r>
            <w:r w:rsidR="0074344C">
              <w:t>, T</w:t>
            </w:r>
          </w:p>
        </w:tc>
        <w:tc>
          <w:tcPr>
            <w:tcW w:w="1150" w:type="dxa"/>
          </w:tcPr>
          <w:p w14:paraId="087293A7" w14:textId="260BD66F" w:rsidR="0074241E" w:rsidRPr="008A6F97" w:rsidRDefault="0074241E" w:rsidP="0074241E">
            <w:pPr>
              <w:ind w:left="0"/>
              <w:rPr>
                <w:color w:val="548DD4" w:themeColor="text2" w:themeTint="99"/>
              </w:rPr>
            </w:pPr>
            <w:r w:rsidRPr="008A6F97">
              <w:rPr>
                <w:color w:val="548DD4" w:themeColor="text2" w:themeTint="99"/>
              </w:rPr>
              <w:t>EXAMPLE</w:t>
            </w:r>
            <w:r>
              <w:rPr>
                <w:color w:val="548DD4" w:themeColor="text2" w:themeTint="99"/>
              </w:rPr>
              <w:t>:</w:t>
            </w:r>
            <w:r w:rsidRPr="008A6F97">
              <w:rPr>
                <w:color w:val="548DD4" w:themeColor="text2" w:themeTint="99"/>
              </w:rPr>
              <w:t xml:space="preserve"> </w:t>
            </w:r>
            <w:r w:rsidR="00593F31">
              <w:t>Yes</w:t>
            </w:r>
            <w:r w:rsidR="0074344C">
              <w:t xml:space="preserve"> (WHO, NCCN)</w:t>
            </w:r>
          </w:p>
        </w:tc>
        <w:tc>
          <w:tcPr>
            <w:tcW w:w="1727" w:type="dxa"/>
          </w:tcPr>
          <w:p w14:paraId="38594FA9" w14:textId="5365EE44" w:rsidR="0074241E" w:rsidRPr="008A6F97" w:rsidRDefault="0074241E" w:rsidP="0074241E">
            <w:pPr>
              <w:ind w:left="0"/>
              <w:rPr>
                <w:color w:val="548DD4" w:themeColor="text2" w:themeTint="99"/>
              </w:rPr>
            </w:pPr>
            <w:r w:rsidRPr="008A6F97">
              <w:rPr>
                <w:color w:val="548DD4" w:themeColor="text2" w:themeTint="99"/>
              </w:rPr>
              <w:t>EXAMPLE</w:t>
            </w:r>
            <w:r>
              <w:rPr>
                <w:color w:val="548DD4" w:themeColor="text2" w:themeTint="99"/>
              </w:rPr>
              <w:t>:</w:t>
            </w:r>
          </w:p>
          <w:p w14:paraId="76587FCA" w14:textId="4B825F57" w:rsidR="0074241E" w:rsidRPr="00917069" w:rsidRDefault="0074241E" w:rsidP="0074241E">
            <w:pPr>
              <w:ind w:left="0"/>
            </w:pPr>
            <w:r>
              <w:t>The t(9;22) is diagnostic of CML in the appropriate morphology and clinical context (add reference). This fusion is responsive to targeted therapy such as Imatinib (Gleevec) (add reference).</w:t>
            </w:r>
            <w:r w:rsidR="00D11B97">
              <w:t xml:space="preserve"> BCR::ABL1 is generally </w:t>
            </w:r>
            <w:r w:rsidR="00D11B97">
              <w:lastRenderedPageBreak/>
              <w:t>favorable in CML (add reference).</w:t>
            </w:r>
          </w:p>
        </w:tc>
      </w:tr>
      <w:tr w:rsidR="00D11B97" w:rsidRPr="00792D7D" w14:paraId="2A8D809D" w14:textId="3C2B5A20" w:rsidTr="0074241E">
        <w:tc>
          <w:tcPr>
            <w:tcW w:w="1337" w:type="dxa"/>
          </w:tcPr>
          <w:p w14:paraId="7C2A2269" w14:textId="73B69A23" w:rsidR="0074241E" w:rsidRPr="008C198A" w:rsidRDefault="0074241E" w:rsidP="0074241E">
            <w:pPr>
              <w:ind w:left="0"/>
              <w:rPr>
                <w:rFonts w:ascii="Calibri" w:hAnsi="Calibri" w:cs="Calibri"/>
                <w:i/>
                <w:iCs/>
              </w:rPr>
            </w:pPr>
            <w:r>
              <w:rPr>
                <w:color w:val="548DD4" w:themeColor="text2" w:themeTint="99"/>
              </w:rPr>
              <w:lastRenderedPageBreak/>
              <w:t xml:space="preserve">EXAMPLE: </w:t>
            </w:r>
            <w:r w:rsidRPr="008C198A">
              <w:rPr>
                <w:rFonts w:ascii="Calibri" w:hAnsi="Calibri" w:cs="Calibri"/>
                <w:i/>
                <w:iCs/>
              </w:rPr>
              <w:t>CIC</w:t>
            </w:r>
          </w:p>
        </w:tc>
        <w:tc>
          <w:tcPr>
            <w:tcW w:w="1358" w:type="dxa"/>
          </w:tcPr>
          <w:p w14:paraId="69E8F0B2" w14:textId="77777777" w:rsidR="0074241E" w:rsidRPr="008A6F97" w:rsidRDefault="0074241E" w:rsidP="0074241E">
            <w:pPr>
              <w:ind w:left="0"/>
              <w:rPr>
                <w:color w:val="548DD4" w:themeColor="text2" w:themeTint="99"/>
              </w:rPr>
            </w:pPr>
            <w:r w:rsidRPr="008A6F97">
              <w:rPr>
                <w:color w:val="548DD4" w:themeColor="text2" w:themeTint="99"/>
              </w:rPr>
              <w:t>EXAMPLE</w:t>
            </w:r>
            <w:r>
              <w:rPr>
                <w:color w:val="548DD4" w:themeColor="text2" w:themeTint="99"/>
              </w:rPr>
              <w:t>:</w:t>
            </w:r>
          </w:p>
          <w:p w14:paraId="77772135" w14:textId="3C055A7C" w:rsidR="0074241E" w:rsidRPr="00917069" w:rsidRDefault="0074241E" w:rsidP="0074241E">
            <w:pPr>
              <w:ind w:left="0"/>
              <w:rPr>
                <w:rFonts w:ascii="Calibri" w:hAnsi="Calibri" w:cs="Calibri"/>
              </w:rPr>
            </w:pPr>
            <w:r w:rsidRPr="00682800">
              <w:rPr>
                <w:rFonts w:ascii="Calibri" w:hAnsi="Calibri" w:cs="Calibri"/>
                <w:i/>
                <w:iCs/>
              </w:rPr>
              <w:t>CIC</w:t>
            </w:r>
            <w:r>
              <w:rPr>
                <w:rFonts w:ascii="Calibri" w:hAnsi="Calibri" w:cs="Calibri"/>
              </w:rPr>
              <w:t>::</w:t>
            </w:r>
            <w:r w:rsidRPr="00682800">
              <w:rPr>
                <w:rFonts w:ascii="Calibri" w:hAnsi="Calibri" w:cs="Calibri"/>
                <w:i/>
                <w:iCs/>
              </w:rPr>
              <w:t>DUX4</w:t>
            </w:r>
          </w:p>
        </w:tc>
        <w:tc>
          <w:tcPr>
            <w:tcW w:w="1865" w:type="dxa"/>
          </w:tcPr>
          <w:p w14:paraId="35EC321E" w14:textId="4C871534" w:rsidR="0074241E" w:rsidRPr="008A6F97" w:rsidRDefault="0074241E" w:rsidP="0074241E">
            <w:pPr>
              <w:ind w:left="0"/>
              <w:rPr>
                <w:color w:val="548DD4" w:themeColor="text2" w:themeTint="99"/>
              </w:rPr>
            </w:pPr>
            <w:r w:rsidRPr="008A6F97">
              <w:rPr>
                <w:color w:val="548DD4" w:themeColor="text2" w:themeTint="99"/>
              </w:rPr>
              <w:t>EXAMPLE</w:t>
            </w:r>
            <w:r>
              <w:rPr>
                <w:color w:val="548DD4" w:themeColor="text2" w:themeTint="99"/>
              </w:rPr>
              <w:t>:</w:t>
            </w:r>
          </w:p>
          <w:p w14:paraId="3041F341" w14:textId="7EBCED6C" w:rsidR="0074241E" w:rsidRPr="00917069" w:rsidRDefault="0074241E" w:rsidP="0074241E">
            <w:pPr>
              <w:ind w:left="0"/>
              <w:rPr>
                <w:rFonts w:ascii="Calibri" w:hAnsi="Calibri" w:cs="Calibri"/>
              </w:rPr>
            </w:pPr>
            <w:r>
              <w:rPr>
                <w:rFonts w:ascii="Calibri" w:hAnsi="Calibri" w:cs="Calibri"/>
              </w:rPr>
              <w:t xml:space="preserve">Typically, the last exon of </w:t>
            </w:r>
            <w:r w:rsidRPr="00682800">
              <w:rPr>
                <w:rFonts w:ascii="Calibri" w:hAnsi="Calibri" w:cs="Calibri"/>
                <w:i/>
                <w:iCs/>
              </w:rPr>
              <w:t>CIC</w:t>
            </w:r>
            <w:r>
              <w:rPr>
                <w:rFonts w:ascii="Calibri" w:hAnsi="Calibri" w:cs="Calibri"/>
              </w:rPr>
              <w:t xml:space="preserve"> is fused to </w:t>
            </w:r>
            <w:r w:rsidRPr="00682800">
              <w:rPr>
                <w:rFonts w:ascii="Calibri" w:hAnsi="Calibri" w:cs="Calibri"/>
                <w:i/>
                <w:iCs/>
              </w:rPr>
              <w:t>DUX4</w:t>
            </w:r>
            <w:r>
              <w:rPr>
                <w:rFonts w:ascii="Calibri" w:hAnsi="Calibri" w:cs="Calibri"/>
              </w:rPr>
              <w:t xml:space="preserve">. The fusion breakpoint in </w:t>
            </w:r>
            <w:r w:rsidRPr="00682800">
              <w:rPr>
                <w:rFonts w:ascii="Calibri" w:hAnsi="Calibri" w:cs="Calibri"/>
                <w:i/>
                <w:iCs/>
              </w:rPr>
              <w:t>CIC</w:t>
            </w:r>
            <w:r>
              <w:rPr>
                <w:rFonts w:ascii="Calibri" w:hAnsi="Calibri" w:cs="Calibri"/>
              </w:rPr>
              <w:t xml:space="preserve"> is </w:t>
            </w:r>
            <w:r w:rsidR="001A3FD0">
              <w:rPr>
                <w:rFonts w:ascii="Calibri" w:hAnsi="Calibri" w:cs="Calibri"/>
              </w:rPr>
              <w:t>usually</w:t>
            </w:r>
            <w:r>
              <w:rPr>
                <w:rFonts w:ascii="Calibri" w:hAnsi="Calibri" w:cs="Calibri"/>
              </w:rPr>
              <w:t xml:space="preserve"> intra-exonic and removes an inhibitory sequence, upregulating PEA3 genes downstream of CIC including ETV1, ETV4, and ETV5.</w:t>
            </w:r>
          </w:p>
        </w:tc>
        <w:tc>
          <w:tcPr>
            <w:tcW w:w="2086" w:type="dxa"/>
          </w:tcPr>
          <w:p w14:paraId="33AD718D" w14:textId="456039C5" w:rsidR="0074241E" w:rsidRPr="00917069" w:rsidRDefault="0074241E" w:rsidP="0074241E">
            <w:pPr>
              <w:ind w:left="0"/>
            </w:pPr>
            <w:r w:rsidRPr="008A6F97">
              <w:rPr>
                <w:color w:val="548DD4" w:themeColor="text2" w:themeTint="99"/>
              </w:rPr>
              <w:t>EXAMPLE</w:t>
            </w:r>
            <w:r>
              <w:rPr>
                <w:color w:val="548DD4" w:themeColor="text2" w:themeTint="99"/>
              </w:rPr>
              <w:t>:</w:t>
            </w:r>
            <w:r w:rsidRPr="008A6F97">
              <w:rPr>
                <w:color w:val="548DD4" w:themeColor="text2" w:themeTint="99"/>
              </w:rPr>
              <w:t xml:space="preserve"> </w:t>
            </w:r>
            <w:r>
              <w:rPr>
                <w:rFonts w:ascii="Calibri" w:hAnsi="Calibri" w:cs="Calibri"/>
              </w:rPr>
              <w:t>t(4;19)(q25;q13)</w:t>
            </w:r>
          </w:p>
        </w:tc>
        <w:tc>
          <w:tcPr>
            <w:tcW w:w="2022" w:type="dxa"/>
          </w:tcPr>
          <w:p w14:paraId="0F248A61" w14:textId="0ACD3595" w:rsidR="0074241E" w:rsidRPr="00917069" w:rsidRDefault="0074241E" w:rsidP="0074241E">
            <w:pPr>
              <w:ind w:left="0"/>
            </w:pPr>
            <w:r w:rsidRPr="008A6F97">
              <w:rPr>
                <w:color w:val="548DD4" w:themeColor="text2" w:themeTint="99"/>
              </w:rPr>
              <w:t>EXAMPLE</w:t>
            </w:r>
            <w:r>
              <w:rPr>
                <w:color w:val="548DD4" w:themeColor="text2" w:themeTint="99"/>
              </w:rPr>
              <w:t>:</w:t>
            </w:r>
            <w:r w:rsidRPr="008A6F97">
              <w:rPr>
                <w:color w:val="548DD4" w:themeColor="text2" w:themeTint="99"/>
              </w:rPr>
              <w:t xml:space="preserve"> </w:t>
            </w:r>
            <w:r>
              <w:t>Common (CIC-rearranged sarcoma)</w:t>
            </w:r>
          </w:p>
        </w:tc>
        <w:tc>
          <w:tcPr>
            <w:tcW w:w="1410" w:type="dxa"/>
          </w:tcPr>
          <w:p w14:paraId="74FF91F8" w14:textId="0832868B" w:rsidR="0074241E" w:rsidRPr="00917069" w:rsidRDefault="0074241E" w:rsidP="0074241E">
            <w:pPr>
              <w:ind w:left="0"/>
            </w:pPr>
            <w:r w:rsidRPr="008A6F97">
              <w:rPr>
                <w:color w:val="548DD4" w:themeColor="text2" w:themeTint="99"/>
              </w:rPr>
              <w:t>EXAMPLE</w:t>
            </w:r>
            <w:r>
              <w:rPr>
                <w:color w:val="548DD4" w:themeColor="text2" w:themeTint="99"/>
              </w:rPr>
              <w:t>:</w:t>
            </w:r>
            <w:r w:rsidRPr="008A6F97">
              <w:rPr>
                <w:color w:val="548DD4" w:themeColor="text2" w:themeTint="99"/>
              </w:rPr>
              <w:t xml:space="preserve"> </w:t>
            </w:r>
            <w:r>
              <w:t>D</w:t>
            </w:r>
          </w:p>
        </w:tc>
        <w:tc>
          <w:tcPr>
            <w:tcW w:w="1150" w:type="dxa"/>
          </w:tcPr>
          <w:p w14:paraId="777A9320" w14:textId="77777777" w:rsidR="0074241E" w:rsidRPr="008A6F97" w:rsidRDefault="0074241E" w:rsidP="0074241E">
            <w:pPr>
              <w:ind w:left="0"/>
              <w:rPr>
                <w:color w:val="548DD4" w:themeColor="text2" w:themeTint="99"/>
              </w:rPr>
            </w:pPr>
          </w:p>
        </w:tc>
        <w:tc>
          <w:tcPr>
            <w:tcW w:w="1727" w:type="dxa"/>
          </w:tcPr>
          <w:p w14:paraId="3054908B" w14:textId="2E972531" w:rsidR="0074241E" w:rsidRPr="008A6F97" w:rsidRDefault="0074241E" w:rsidP="0074241E">
            <w:pPr>
              <w:ind w:left="0"/>
              <w:rPr>
                <w:color w:val="548DD4" w:themeColor="text2" w:themeTint="99"/>
              </w:rPr>
            </w:pPr>
            <w:r w:rsidRPr="008A6F97">
              <w:rPr>
                <w:color w:val="548DD4" w:themeColor="text2" w:themeTint="99"/>
              </w:rPr>
              <w:t>EXAMPLE</w:t>
            </w:r>
            <w:r>
              <w:rPr>
                <w:color w:val="548DD4" w:themeColor="text2" w:themeTint="99"/>
              </w:rPr>
              <w:t>:</w:t>
            </w:r>
          </w:p>
          <w:p w14:paraId="662D4D46" w14:textId="1B9160D0" w:rsidR="0074241E" w:rsidRPr="00917069" w:rsidRDefault="0074241E" w:rsidP="0074241E">
            <w:pPr>
              <w:ind w:left="0"/>
            </w:pPr>
            <w:r w:rsidRPr="00D9551F">
              <w:rPr>
                <w:i/>
                <w:iCs/>
              </w:rPr>
              <w:t>DUX4</w:t>
            </w:r>
            <w:r>
              <w:t xml:space="preserve"> has many homologous genes; an alternate translocation in a minority of cases is t(10;19), but this is usually indistinguishable from t(4;19) by short-read sequencing (add references).</w:t>
            </w:r>
          </w:p>
        </w:tc>
      </w:tr>
      <w:tr w:rsidR="00D11B97" w:rsidRPr="00792D7D" w14:paraId="6F1427FD" w14:textId="77777777" w:rsidTr="0074241E">
        <w:tc>
          <w:tcPr>
            <w:tcW w:w="1337" w:type="dxa"/>
          </w:tcPr>
          <w:p w14:paraId="1D49DF9C" w14:textId="09D1A437" w:rsidR="0074241E" w:rsidRPr="00917069" w:rsidRDefault="0074241E" w:rsidP="0074241E">
            <w:pPr>
              <w:ind w:left="0"/>
              <w:rPr>
                <w:rFonts w:ascii="Calibri" w:hAnsi="Calibri" w:cs="Calibri"/>
              </w:rPr>
            </w:pPr>
            <w:r>
              <w:rPr>
                <w:color w:val="548DD4" w:themeColor="text2" w:themeTint="99"/>
              </w:rPr>
              <w:t xml:space="preserve">EXAMPLE: </w:t>
            </w:r>
            <w:r w:rsidRPr="008C198A">
              <w:rPr>
                <w:rFonts w:ascii="Calibri" w:hAnsi="Calibri" w:cs="Calibri"/>
                <w:i/>
                <w:iCs/>
              </w:rPr>
              <w:t>ALK</w:t>
            </w:r>
          </w:p>
        </w:tc>
        <w:tc>
          <w:tcPr>
            <w:tcW w:w="1358" w:type="dxa"/>
          </w:tcPr>
          <w:p w14:paraId="544DB1EF" w14:textId="77777777" w:rsidR="0074241E" w:rsidRPr="008A6F97" w:rsidRDefault="0074241E" w:rsidP="0074241E">
            <w:pPr>
              <w:ind w:left="0"/>
              <w:rPr>
                <w:color w:val="548DD4" w:themeColor="text2" w:themeTint="99"/>
              </w:rPr>
            </w:pPr>
            <w:r w:rsidRPr="008A6F97">
              <w:rPr>
                <w:color w:val="548DD4" w:themeColor="text2" w:themeTint="99"/>
              </w:rPr>
              <w:t>EXAMPLE</w:t>
            </w:r>
            <w:r>
              <w:rPr>
                <w:color w:val="548DD4" w:themeColor="text2" w:themeTint="99"/>
              </w:rPr>
              <w:t>:</w:t>
            </w:r>
          </w:p>
          <w:p w14:paraId="768F9A5E" w14:textId="77777777" w:rsidR="0074241E" w:rsidRDefault="0074241E" w:rsidP="0074241E">
            <w:pPr>
              <w:ind w:left="0"/>
              <w:rPr>
                <w:rFonts w:ascii="Calibri" w:hAnsi="Calibri" w:cs="Calibri"/>
              </w:rPr>
            </w:pPr>
            <w:r>
              <w:rPr>
                <w:rFonts w:ascii="Calibri" w:hAnsi="Calibri" w:cs="Calibri"/>
                <w:i/>
                <w:iCs/>
              </w:rPr>
              <w:t>EML4</w:t>
            </w:r>
            <w:r>
              <w:rPr>
                <w:rFonts w:ascii="Calibri" w:hAnsi="Calibri" w:cs="Calibri"/>
              </w:rPr>
              <w:t>::</w:t>
            </w:r>
            <w:r>
              <w:rPr>
                <w:rFonts w:ascii="Calibri" w:hAnsi="Calibri" w:cs="Calibri"/>
                <w:i/>
                <w:iCs/>
              </w:rPr>
              <w:t>ALK</w:t>
            </w:r>
          </w:p>
          <w:p w14:paraId="09F81B07" w14:textId="07E98F58" w:rsidR="0074241E" w:rsidRDefault="0074241E" w:rsidP="0074241E">
            <w:pPr>
              <w:ind w:left="0"/>
              <w:rPr>
                <w:rFonts w:ascii="Calibri" w:hAnsi="Calibri" w:cs="Calibri"/>
              </w:rPr>
            </w:pPr>
          </w:p>
          <w:p w14:paraId="1FCFD4BD" w14:textId="52EB143A" w:rsidR="0074241E" w:rsidRDefault="0074241E" w:rsidP="0074241E">
            <w:pPr>
              <w:ind w:left="0"/>
              <w:rPr>
                <w:rFonts w:ascii="Calibri" w:hAnsi="Calibri" w:cs="Calibri"/>
              </w:rPr>
            </w:pPr>
            <w:r>
              <w:rPr>
                <w:rFonts w:ascii="Calibri" w:hAnsi="Calibri" w:cs="Calibri"/>
              </w:rPr>
              <w:t xml:space="preserve">Other fusion partners include </w:t>
            </w:r>
            <w:r w:rsidRPr="000E15A7">
              <w:rPr>
                <w:rFonts w:ascii="Calibri" w:hAnsi="Calibri" w:cs="Calibri"/>
                <w:i/>
                <w:iCs/>
              </w:rPr>
              <w:t>KIF5B, NPM1, STRN, TFG, TPM3, CLTC, KLC1</w:t>
            </w:r>
            <w:r>
              <w:rPr>
                <w:rFonts w:ascii="Calibri" w:hAnsi="Calibri" w:cs="Calibri"/>
              </w:rPr>
              <w:t xml:space="preserve"> </w:t>
            </w:r>
          </w:p>
          <w:p w14:paraId="3A30C809" w14:textId="77777777" w:rsidR="0074241E" w:rsidRPr="000E15A7" w:rsidRDefault="0074241E" w:rsidP="0074241E">
            <w:pPr>
              <w:ind w:left="0"/>
              <w:rPr>
                <w:rFonts w:ascii="Calibri" w:hAnsi="Calibri" w:cs="Calibri"/>
              </w:rPr>
            </w:pPr>
          </w:p>
          <w:p w14:paraId="36142B28" w14:textId="18ECB903" w:rsidR="0074241E" w:rsidRPr="001D685C" w:rsidRDefault="0074241E" w:rsidP="0074241E">
            <w:pPr>
              <w:ind w:left="0"/>
              <w:rPr>
                <w:rFonts w:ascii="Calibri" w:hAnsi="Calibri" w:cs="Calibri"/>
              </w:rPr>
            </w:pPr>
          </w:p>
        </w:tc>
        <w:tc>
          <w:tcPr>
            <w:tcW w:w="1865" w:type="dxa"/>
          </w:tcPr>
          <w:p w14:paraId="3EC85BF2" w14:textId="70B4D924" w:rsidR="0074241E" w:rsidRPr="00917069" w:rsidRDefault="0074241E" w:rsidP="0074241E">
            <w:pPr>
              <w:ind w:left="0"/>
              <w:rPr>
                <w:rFonts w:ascii="Calibri" w:hAnsi="Calibri" w:cs="Calibri"/>
              </w:rPr>
            </w:pPr>
            <w:r w:rsidRPr="00FE6B03">
              <w:rPr>
                <w:color w:val="548DD4" w:themeColor="text2" w:themeTint="99"/>
              </w:rPr>
              <w:t xml:space="preserve">EXAMPLE: </w:t>
            </w:r>
            <w:r>
              <w:rPr>
                <w:rFonts w:ascii="Calibri" w:hAnsi="Calibri" w:cs="Calibri"/>
              </w:rPr>
              <w:t xml:space="preserve">Fusions result in constitutive activation of the </w:t>
            </w:r>
            <w:r w:rsidRPr="00915435">
              <w:rPr>
                <w:rFonts w:ascii="Calibri" w:hAnsi="Calibri" w:cs="Calibri"/>
                <w:i/>
                <w:iCs/>
              </w:rPr>
              <w:t>ALK</w:t>
            </w:r>
            <w:r>
              <w:rPr>
                <w:rFonts w:ascii="Calibri" w:hAnsi="Calibri" w:cs="Calibri"/>
              </w:rPr>
              <w:t xml:space="preserve"> tyrosine kinase. </w:t>
            </w:r>
            <w:r w:rsidRPr="00FE6B03">
              <w:rPr>
                <w:rFonts w:ascii="Calibri" w:hAnsi="Calibri" w:cs="Calibri"/>
              </w:rPr>
              <w:t xml:space="preserve">The most common </w:t>
            </w:r>
            <w:r w:rsidRPr="00FE6B03">
              <w:rPr>
                <w:rFonts w:ascii="Calibri" w:hAnsi="Calibri" w:cs="Calibri"/>
                <w:i/>
                <w:iCs/>
              </w:rPr>
              <w:t>ALK</w:t>
            </w:r>
            <w:r w:rsidRPr="00FE6B03">
              <w:rPr>
                <w:rFonts w:ascii="Calibri" w:hAnsi="Calibri" w:cs="Calibri"/>
              </w:rPr>
              <w:t xml:space="preserve"> fusion is </w:t>
            </w:r>
            <w:r w:rsidRPr="00FE6B03">
              <w:rPr>
                <w:rFonts w:ascii="Calibri" w:hAnsi="Calibri" w:cs="Calibri"/>
                <w:i/>
                <w:iCs/>
              </w:rPr>
              <w:t>EML4</w:t>
            </w:r>
            <w:r w:rsidRPr="00FE6B03">
              <w:rPr>
                <w:rFonts w:ascii="Calibri" w:hAnsi="Calibri" w:cs="Calibri"/>
              </w:rPr>
              <w:t>::</w:t>
            </w:r>
            <w:r w:rsidRPr="00FE6B03">
              <w:rPr>
                <w:rFonts w:ascii="Calibri" w:hAnsi="Calibri" w:cs="Calibri"/>
                <w:i/>
                <w:iCs/>
              </w:rPr>
              <w:t>ALK</w:t>
            </w:r>
            <w:r w:rsidRPr="00FE6B03">
              <w:rPr>
                <w:rFonts w:ascii="Calibri" w:hAnsi="Calibri" w:cs="Calibri"/>
              </w:rPr>
              <w:t xml:space="preserve">, with breakpoints in intron 19 of </w:t>
            </w:r>
            <w:r w:rsidRPr="00FE6B03">
              <w:rPr>
                <w:rFonts w:ascii="Calibri" w:hAnsi="Calibri" w:cs="Calibri"/>
                <w:i/>
                <w:iCs/>
              </w:rPr>
              <w:t xml:space="preserve">ALK. </w:t>
            </w:r>
            <w:r w:rsidRPr="00FE6B03">
              <w:rPr>
                <w:rFonts w:ascii="Calibri" w:hAnsi="Calibri" w:cs="Calibri"/>
              </w:rPr>
              <w:t xml:space="preserve">At the transcript level, a variable (5’) partner gene is fused to 3’ </w:t>
            </w:r>
            <w:r w:rsidRPr="00FE6B03">
              <w:rPr>
                <w:rFonts w:ascii="Calibri" w:hAnsi="Calibri" w:cs="Calibri"/>
                <w:i/>
                <w:iCs/>
              </w:rPr>
              <w:t>ALK</w:t>
            </w:r>
            <w:r w:rsidRPr="00FE6B03">
              <w:rPr>
                <w:rFonts w:ascii="Calibri" w:hAnsi="Calibri" w:cs="Calibri"/>
              </w:rPr>
              <w:t xml:space="preserve"> </w:t>
            </w:r>
            <w:r w:rsidRPr="00FE6B03">
              <w:rPr>
                <w:rFonts w:ascii="Calibri" w:hAnsi="Calibri" w:cs="Calibri"/>
              </w:rPr>
              <w:lastRenderedPageBreak/>
              <w:t xml:space="preserve">at exon 20. Rarely, </w:t>
            </w:r>
            <w:r w:rsidRPr="00FE6B03">
              <w:rPr>
                <w:rFonts w:ascii="Calibri" w:hAnsi="Calibri" w:cs="Calibri"/>
                <w:i/>
                <w:iCs/>
              </w:rPr>
              <w:t>ALK</w:t>
            </w:r>
            <w:r w:rsidRPr="00FE6B03">
              <w:rPr>
                <w:rFonts w:ascii="Calibri" w:hAnsi="Calibri" w:cs="Calibri"/>
              </w:rPr>
              <w:t xml:space="preserve"> fusions contain exon 19 due to breakpoints in intron 18.</w:t>
            </w:r>
          </w:p>
        </w:tc>
        <w:tc>
          <w:tcPr>
            <w:tcW w:w="2086" w:type="dxa"/>
          </w:tcPr>
          <w:p w14:paraId="6D41C224" w14:textId="1709794C" w:rsidR="0074241E" w:rsidRPr="00917069" w:rsidRDefault="0074241E" w:rsidP="0074241E">
            <w:pPr>
              <w:ind w:left="0"/>
            </w:pPr>
            <w:r w:rsidRPr="00FE6B03">
              <w:rPr>
                <w:color w:val="548DD4" w:themeColor="text2" w:themeTint="99"/>
              </w:rPr>
              <w:lastRenderedPageBreak/>
              <w:t>EXAMPLE</w:t>
            </w:r>
            <w:r>
              <w:rPr>
                <w:color w:val="548DD4" w:themeColor="text2" w:themeTint="99"/>
              </w:rPr>
              <w:t>:</w:t>
            </w:r>
            <w:r>
              <w:t xml:space="preserve"> N/A</w:t>
            </w:r>
          </w:p>
        </w:tc>
        <w:tc>
          <w:tcPr>
            <w:tcW w:w="2022" w:type="dxa"/>
          </w:tcPr>
          <w:p w14:paraId="277C3885" w14:textId="02946B17" w:rsidR="0074241E" w:rsidRPr="00917069" w:rsidRDefault="0074241E" w:rsidP="0074241E">
            <w:pPr>
              <w:ind w:left="0"/>
            </w:pPr>
            <w:r w:rsidRPr="008A6F97">
              <w:rPr>
                <w:color w:val="548DD4" w:themeColor="text2" w:themeTint="99"/>
              </w:rPr>
              <w:t>EXAMPLE</w:t>
            </w:r>
            <w:r>
              <w:rPr>
                <w:color w:val="548DD4" w:themeColor="text2" w:themeTint="99"/>
              </w:rPr>
              <w:t xml:space="preserve">: </w:t>
            </w:r>
            <w:r w:rsidRPr="000E15A7">
              <w:t>Rare (Lung adenocarcinoma)</w:t>
            </w:r>
          </w:p>
        </w:tc>
        <w:tc>
          <w:tcPr>
            <w:tcW w:w="1410" w:type="dxa"/>
          </w:tcPr>
          <w:p w14:paraId="6391057B" w14:textId="745D09A3" w:rsidR="0074241E" w:rsidRPr="00917069" w:rsidRDefault="0074241E" w:rsidP="0074241E">
            <w:pPr>
              <w:ind w:left="0"/>
            </w:pPr>
            <w:r w:rsidRPr="008A6F97">
              <w:rPr>
                <w:color w:val="548DD4" w:themeColor="text2" w:themeTint="99"/>
              </w:rPr>
              <w:t>EXAMPLE</w:t>
            </w:r>
            <w:r>
              <w:rPr>
                <w:color w:val="548DD4" w:themeColor="text2" w:themeTint="99"/>
              </w:rPr>
              <w:t>:</w:t>
            </w:r>
            <w:r w:rsidRPr="008A6F97">
              <w:rPr>
                <w:color w:val="548DD4" w:themeColor="text2" w:themeTint="99"/>
              </w:rPr>
              <w:t xml:space="preserve"> </w:t>
            </w:r>
            <w:r w:rsidRPr="000E15A7">
              <w:t>T</w:t>
            </w:r>
          </w:p>
        </w:tc>
        <w:tc>
          <w:tcPr>
            <w:tcW w:w="1150" w:type="dxa"/>
          </w:tcPr>
          <w:p w14:paraId="109DB45A" w14:textId="77777777" w:rsidR="0074241E" w:rsidRPr="008A6F97" w:rsidRDefault="0074241E" w:rsidP="0074241E">
            <w:pPr>
              <w:ind w:left="0"/>
              <w:rPr>
                <w:color w:val="548DD4" w:themeColor="text2" w:themeTint="99"/>
              </w:rPr>
            </w:pPr>
          </w:p>
        </w:tc>
        <w:tc>
          <w:tcPr>
            <w:tcW w:w="1727" w:type="dxa"/>
          </w:tcPr>
          <w:p w14:paraId="4CE7AAC9" w14:textId="346B3A05" w:rsidR="0074241E" w:rsidRPr="008A6F97" w:rsidRDefault="0074241E" w:rsidP="0074241E">
            <w:pPr>
              <w:ind w:left="0"/>
              <w:rPr>
                <w:color w:val="548DD4" w:themeColor="text2" w:themeTint="99"/>
              </w:rPr>
            </w:pPr>
            <w:r w:rsidRPr="008A6F97">
              <w:rPr>
                <w:color w:val="548DD4" w:themeColor="text2" w:themeTint="99"/>
              </w:rPr>
              <w:t>EXAMPLE</w:t>
            </w:r>
            <w:r>
              <w:rPr>
                <w:color w:val="548DD4" w:themeColor="text2" w:themeTint="99"/>
              </w:rPr>
              <w:t>:</w:t>
            </w:r>
          </w:p>
          <w:p w14:paraId="73FA9432" w14:textId="6E8FCEC9" w:rsidR="0074241E" w:rsidRPr="00917069" w:rsidRDefault="0074241E" w:rsidP="0074241E">
            <w:pPr>
              <w:ind w:left="0"/>
            </w:pPr>
            <w:r w:rsidRPr="00FE6B03">
              <w:t>Both balanced and unbalanced forms are observed by FISH (add references).</w:t>
            </w:r>
          </w:p>
        </w:tc>
      </w:tr>
      <w:tr w:rsidR="00D11B97" w:rsidRPr="00792D7D" w14:paraId="44DAB6CE" w14:textId="77777777" w:rsidTr="0074241E">
        <w:tc>
          <w:tcPr>
            <w:tcW w:w="1337" w:type="dxa"/>
          </w:tcPr>
          <w:p w14:paraId="29C9416F" w14:textId="77777777" w:rsidR="0074241E" w:rsidRPr="00FE6B03" w:rsidRDefault="0074241E" w:rsidP="0074241E">
            <w:pPr>
              <w:ind w:left="0"/>
              <w:rPr>
                <w:rFonts w:ascii="Calibri" w:hAnsi="Calibri" w:cs="Calibri"/>
              </w:rPr>
            </w:pPr>
            <w:r w:rsidRPr="00915435">
              <w:rPr>
                <w:rFonts w:ascii="Calibri" w:hAnsi="Calibri" w:cs="Calibri"/>
                <w:color w:val="548DD4" w:themeColor="text2" w:themeTint="99"/>
              </w:rPr>
              <w:lastRenderedPageBreak/>
              <w:t>EXAMPLE</w:t>
            </w:r>
            <w:r w:rsidRPr="00FE6B03">
              <w:rPr>
                <w:rFonts w:ascii="Calibri" w:hAnsi="Calibri" w:cs="Calibri"/>
              </w:rPr>
              <w:t xml:space="preserve">: </w:t>
            </w:r>
          </w:p>
          <w:p w14:paraId="113F97FB" w14:textId="28E0193D" w:rsidR="0074241E" w:rsidRPr="00917069" w:rsidRDefault="0074241E" w:rsidP="0074241E">
            <w:pPr>
              <w:ind w:left="0"/>
              <w:rPr>
                <w:rFonts w:ascii="Calibri" w:hAnsi="Calibri" w:cs="Calibri"/>
              </w:rPr>
            </w:pPr>
            <w:r w:rsidRPr="00FE6B03">
              <w:rPr>
                <w:rFonts w:ascii="Calibri" w:hAnsi="Calibri" w:cs="Calibri"/>
              </w:rPr>
              <w:t>EGFRvIII</w:t>
            </w:r>
          </w:p>
        </w:tc>
        <w:tc>
          <w:tcPr>
            <w:tcW w:w="1358" w:type="dxa"/>
          </w:tcPr>
          <w:p w14:paraId="4FB62451" w14:textId="54AF1245" w:rsidR="0074241E" w:rsidRPr="00917069" w:rsidRDefault="0074241E" w:rsidP="0074241E">
            <w:pPr>
              <w:ind w:left="0"/>
              <w:rPr>
                <w:rFonts w:ascii="Calibri" w:hAnsi="Calibri" w:cs="Calibri"/>
              </w:rPr>
            </w:pPr>
            <w:r w:rsidRPr="00FE6B03">
              <w:rPr>
                <w:color w:val="548DD4" w:themeColor="text2" w:themeTint="99"/>
              </w:rPr>
              <w:t>EXAMPLE</w:t>
            </w:r>
            <w:r>
              <w:rPr>
                <w:color w:val="548DD4" w:themeColor="text2" w:themeTint="99"/>
              </w:rPr>
              <w:t>:</w:t>
            </w:r>
            <w:r>
              <w:t xml:space="preserve"> N/A</w:t>
            </w:r>
          </w:p>
        </w:tc>
        <w:tc>
          <w:tcPr>
            <w:tcW w:w="1865" w:type="dxa"/>
          </w:tcPr>
          <w:p w14:paraId="199C10BE" w14:textId="37365565" w:rsidR="0074241E" w:rsidRPr="00917069" w:rsidRDefault="0074241E" w:rsidP="0074241E">
            <w:pPr>
              <w:ind w:left="0"/>
              <w:rPr>
                <w:rFonts w:ascii="Calibri" w:hAnsi="Calibri" w:cs="Calibri"/>
              </w:rPr>
            </w:pPr>
            <w:r w:rsidRPr="00915435">
              <w:rPr>
                <w:rFonts w:ascii="Calibri" w:hAnsi="Calibri" w:cs="Calibri"/>
                <w:color w:val="548DD4" w:themeColor="text2" w:themeTint="99"/>
              </w:rPr>
              <w:t>EXAMPLE</w:t>
            </w:r>
            <w:r w:rsidRPr="00FE6B03">
              <w:rPr>
                <w:rFonts w:ascii="Calibri" w:hAnsi="Calibri" w:cs="Calibri"/>
              </w:rPr>
              <w:t xml:space="preserve">: </w:t>
            </w:r>
            <w:r w:rsidRPr="00100369">
              <w:rPr>
                <w:rFonts w:ascii="Calibri" w:hAnsi="Calibri" w:cs="Calibri"/>
              </w:rPr>
              <w:t>Intragenic deletion</w:t>
            </w:r>
            <w:r w:rsidRPr="00FE6B03">
              <w:rPr>
                <w:rFonts w:ascii="Calibri" w:hAnsi="Calibri" w:cs="Calibri"/>
              </w:rPr>
              <w:t xml:space="preserve"> of exons 2–7 </w:t>
            </w:r>
            <w:r>
              <w:rPr>
                <w:rFonts w:ascii="Calibri" w:hAnsi="Calibri" w:cs="Calibri"/>
              </w:rPr>
              <w:t>in</w:t>
            </w:r>
            <w:r w:rsidRPr="00FE6B03">
              <w:rPr>
                <w:rFonts w:ascii="Calibri" w:hAnsi="Calibri" w:cs="Calibri"/>
              </w:rPr>
              <w:t xml:space="preserve"> </w:t>
            </w:r>
            <w:r w:rsidRPr="00FE6B03">
              <w:rPr>
                <w:rFonts w:ascii="Calibri" w:hAnsi="Calibri" w:cs="Calibri"/>
                <w:i/>
                <w:iCs/>
              </w:rPr>
              <w:t>EGFR</w:t>
            </w:r>
            <w:r w:rsidRPr="00FE6B03">
              <w:rPr>
                <w:rFonts w:ascii="Calibri" w:hAnsi="Calibri" w:cs="Calibri"/>
              </w:rPr>
              <w:t xml:space="preserve"> removes the ligand-binding domain, resulting in a constitutively active tyrosine kinase </w:t>
            </w:r>
            <w:r>
              <w:rPr>
                <w:rFonts w:ascii="Calibri" w:hAnsi="Calibri" w:cs="Calibri"/>
              </w:rPr>
              <w:t>with downstream</w:t>
            </w:r>
            <w:r w:rsidRPr="00FE6B03">
              <w:rPr>
                <w:rFonts w:ascii="Calibri" w:hAnsi="Calibri" w:cs="Calibri"/>
              </w:rPr>
              <w:t xml:space="preserve"> activation of </w:t>
            </w:r>
            <w:r>
              <w:rPr>
                <w:rFonts w:ascii="Calibri" w:hAnsi="Calibri" w:cs="Calibri"/>
              </w:rPr>
              <w:t>multiple oncogenic</w:t>
            </w:r>
            <w:r w:rsidRPr="00FE6B03">
              <w:rPr>
                <w:rFonts w:ascii="Calibri" w:hAnsi="Calibri" w:cs="Calibri"/>
              </w:rPr>
              <w:t xml:space="preserve"> pathways.</w:t>
            </w:r>
          </w:p>
        </w:tc>
        <w:tc>
          <w:tcPr>
            <w:tcW w:w="2086" w:type="dxa"/>
          </w:tcPr>
          <w:p w14:paraId="3D57EDA6" w14:textId="6C36D2DF" w:rsidR="0074241E" w:rsidRPr="00917069" w:rsidRDefault="0074241E" w:rsidP="0074241E">
            <w:pPr>
              <w:ind w:left="0"/>
            </w:pPr>
            <w:r w:rsidRPr="00FE6B03">
              <w:rPr>
                <w:color w:val="548DD4" w:themeColor="text2" w:themeTint="99"/>
              </w:rPr>
              <w:t>EXAMPLE</w:t>
            </w:r>
            <w:r>
              <w:rPr>
                <w:color w:val="548DD4" w:themeColor="text2" w:themeTint="99"/>
              </w:rPr>
              <w:t>:</w:t>
            </w:r>
            <w:r>
              <w:t xml:space="preserve"> N/A</w:t>
            </w:r>
          </w:p>
        </w:tc>
        <w:tc>
          <w:tcPr>
            <w:tcW w:w="2022" w:type="dxa"/>
          </w:tcPr>
          <w:p w14:paraId="133B1049" w14:textId="5EF8BF45" w:rsidR="0074241E" w:rsidRPr="00917069" w:rsidRDefault="0074241E" w:rsidP="0074241E">
            <w:pPr>
              <w:ind w:left="0"/>
            </w:pPr>
            <w:r w:rsidRPr="00FE6B03">
              <w:rPr>
                <w:color w:val="548DD4" w:themeColor="text2" w:themeTint="99"/>
              </w:rPr>
              <w:t>EXAMPLE</w:t>
            </w:r>
            <w:r>
              <w:rPr>
                <w:color w:val="548DD4" w:themeColor="text2" w:themeTint="99"/>
              </w:rPr>
              <w:t>:</w:t>
            </w:r>
            <w:r>
              <w:t xml:space="preserve"> Recurrent (IDH-wildtype Glioblastoma)</w:t>
            </w:r>
          </w:p>
        </w:tc>
        <w:tc>
          <w:tcPr>
            <w:tcW w:w="1410" w:type="dxa"/>
          </w:tcPr>
          <w:p w14:paraId="5BEC6A07" w14:textId="3047B052" w:rsidR="0074241E" w:rsidRPr="00917069" w:rsidRDefault="0074241E" w:rsidP="0074241E">
            <w:pPr>
              <w:ind w:left="0"/>
            </w:pPr>
            <w:r w:rsidRPr="008A6F97">
              <w:rPr>
                <w:color w:val="548DD4" w:themeColor="text2" w:themeTint="99"/>
              </w:rPr>
              <w:t>EXAMPLE</w:t>
            </w:r>
            <w:r>
              <w:rPr>
                <w:color w:val="548DD4" w:themeColor="text2" w:themeTint="99"/>
              </w:rPr>
              <w:t>:</w:t>
            </w:r>
            <w:r w:rsidRPr="008A6F97">
              <w:rPr>
                <w:color w:val="548DD4" w:themeColor="text2" w:themeTint="99"/>
              </w:rPr>
              <w:t xml:space="preserve"> </w:t>
            </w:r>
            <w:r w:rsidRPr="000E15A7">
              <w:t>D, P, T</w:t>
            </w:r>
          </w:p>
        </w:tc>
        <w:tc>
          <w:tcPr>
            <w:tcW w:w="1150" w:type="dxa"/>
          </w:tcPr>
          <w:p w14:paraId="1B9B5719" w14:textId="77777777" w:rsidR="0074241E" w:rsidRPr="008A6F97" w:rsidRDefault="0074241E" w:rsidP="0074241E">
            <w:pPr>
              <w:ind w:left="0"/>
              <w:rPr>
                <w:color w:val="548DD4" w:themeColor="text2" w:themeTint="99"/>
              </w:rPr>
            </w:pPr>
          </w:p>
        </w:tc>
        <w:tc>
          <w:tcPr>
            <w:tcW w:w="1727" w:type="dxa"/>
          </w:tcPr>
          <w:p w14:paraId="34F20C9D" w14:textId="77777777" w:rsidR="0074241E" w:rsidRPr="00917069" w:rsidRDefault="0074241E" w:rsidP="00C63DFB">
            <w:pPr>
              <w:ind w:left="0"/>
            </w:pPr>
          </w:p>
        </w:tc>
      </w:tr>
      <w:tr w:rsidR="00D11B97" w:rsidRPr="00792D7D" w14:paraId="148FDBC6" w14:textId="77777777" w:rsidTr="0074241E">
        <w:tc>
          <w:tcPr>
            <w:tcW w:w="1337" w:type="dxa"/>
          </w:tcPr>
          <w:p w14:paraId="086A3C37" w14:textId="77777777" w:rsidR="000439B4" w:rsidRPr="00915435" w:rsidRDefault="000439B4" w:rsidP="0074241E">
            <w:pPr>
              <w:ind w:left="0"/>
              <w:rPr>
                <w:rFonts w:ascii="Calibri" w:hAnsi="Calibri" w:cs="Calibri"/>
                <w:color w:val="548DD4" w:themeColor="text2" w:themeTint="99"/>
              </w:rPr>
            </w:pPr>
          </w:p>
        </w:tc>
        <w:tc>
          <w:tcPr>
            <w:tcW w:w="1358" w:type="dxa"/>
          </w:tcPr>
          <w:p w14:paraId="6E94CE63" w14:textId="77777777" w:rsidR="000439B4" w:rsidRPr="00FE6B03" w:rsidRDefault="000439B4" w:rsidP="0074241E">
            <w:pPr>
              <w:ind w:left="0"/>
              <w:rPr>
                <w:color w:val="548DD4" w:themeColor="text2" w:themeTint="99"/>
              </w:rPr>
            </w:pPr>
          </w:p>
        </w:tc>
        <w:tc>
          <w:tcPr>
            <w:tcW w:w="1865" w:type="dxa"/>
          </w:tcPr>
          <w:p w14:paraId="5DBEA5F2" w14:textId="77777777" w:rsidR="000439B4" w:rsidRPr="00915435" w:rsidRDefault="000439B4" w:rsidP="0074241E">
            <w:pPr>
              <w:ind w:left="0"/>
              <w:rPr>
                <w:rFonts w:ascii="Calibri" w:hAnsi="Calibri" w:cs="Calibri"/>
                <w:color w:val="548DD4" w:themeColor="text2" w:themeTint="99"/>
              </w:rPr>
            </w:pPr>
          </w:p>
        </w:tc>
        <w:tc>
          <w:tcPr>
            <w:tcW w:w="2086" w:type="dxa"/>
          </w:tcPr>
          <w:p w14:paraId="75F12A06" w14:textId="77777777" w:rsidR="000439B4" w:rsidRPr="00FE6B03" w:rsidRDefault="000439B4" w:rsidP="0074241E">
            <w:pPr>
              <w:ind w:left="0"/>
              <w:rPr>
                <w:color w:val="548DD4" w:themeColor="text2" w:themeTint="99"/>
              </w:rPr>
            </w:pPr>
          </w:p>
        </w:tc>
        <w:tc>
          <w:tcPr>
            <w:tcW w:w="2022" w:type="dxa"/>
          </w:tcPr>
          <w:p w14:paraId="3FE624B6" w14:textId="77777777" w:rsidR="000439B4" w:rsidRPr="00FE6B03" w:rsidRDefault="000439B4" w:rsidP="0074241E">
            <w:pPr>
              <w:ind w:left="0"/>
              <w:rPr>
                <w:color w:val="548DD4" w:themeColor="text2" w:themeTint="99"/>
              </w:rPr>
            </w:pPr>
          </w:p>
        </w:tc>
        <w:tc>
          <w:tcPr>
            <w:tcW w:w="1410" w:type="dxa"/>
          </w:tcPr>
          <w:p w14:paraId="7B1B2FC2" w14:textId="77777777" w:rsidR="000439B4" w:rsidRPr="008A6F97" w:rsidRDefault="000439B4" w:rsidP="0074241E">
            <w:pPr>
              <w:ind w:left="0"/>
              <w:rPr>
                <w:color w:val="548DD4" w:themeColor="text2" w:themeTint="99"/>
              </w:rPr>
            </w:pPr>
          </w:p>
        </w:tc>
        <w:tc>
          <w:tcPr>
            <w:tcW w:w="1150" w:type="dxa"/>
          </w:tcPr>
          <w:p w14:paraId="5D0416EB" w14:textId="77777777" w:rsidR="000439B4" w:rsidRPr="008A6F97" w:rsidRDefault="000439B4" w:rsidP="0074241E">
            <w:pPr>
              <w:ind w:left="0"/>
              <w:rPr>
                <w:color w:val="548DD4" w:themeColor="text2" w:themeTint="99"/>
              </w:rPr>
            </w:pPr>
          </w:p>
        </w:tc>
        <w:tc>
          <w:tcPr>
            <w:tcW w:w="1727" w:type="dxa"/>
          </w:tcPr>
          <w:p w14:paraId="00F00F84" w14:textId="77777777" w:rsidR="000439B4" w:rsidRPr="008A6F97" w:rsidRDefault="000439B4" w:rsidP="0074241E">
            <w:pPr>
              <w:ind w:left="0"/>
              <w:rPr>
                <w:color w:val="548DD4" w:themeColor="text2" w:themeTint="99"/>
              </w:rPr>
            </w:pPr>
          </w:p>
        </w:tc>
      </w:tr>
    </w:tbl>
    <w:p w14:paraId="0FE1EE39" w14:textId="77777777" w:rsidR="009B1CD5" w:rsidRPr="00792D7D" w:rsidRDefault="009B1CD5" w:rsidP="000E001A">
      <w:pPr>
        <w:ind w:left="0"/>
        <w:rPr>
          <w:rFonts w:ascii="Calibri" w:hAnsi="Calibri" w:cs="Calibri"/>
          <w:sz w:val="24"/>
          <w:szCs w:val="24"/>
        </w:rPr>
      </w:pPr>
    </w:p>
    <w:p w14:paraId="6D7719CD" w14:textId="1903DF62" w:rsidR="001B3C6C" w:rsidRPr="00792D7D" w:rsidRDefault="00352A3E" w:rsidP="000E001A">
      <w:pPr>
        <w:ind w:left="0"/>
        <w:rPr>
          <w:rFonts w:ascii="Calibri" w:hAnsi="Calibri" w:cs="Calibri"/>
          <w:b/>
          <w:sz w:val="24"/>
          <w:szCs w:val="24"/>
        </w:rPr>
      </w:pPr>
      <w:r>
        <w:rPr>
          <w:rFonts w:ascii="Calibri" w:hAnsi="Calibri" w:cs="Calibri"/>
          <w:b/>
          <w:sz w:val="24"/>
          <w:szCs w:val="24"/>
        </w:rPr>
        <w:t xml:space="preserve">Individual Region </w:t>
      </w:r>
      <w:r w:rsidR="001B3C6C" w:rsidRPr="00792D7D">
        <w:rPr>
          <w:rFonts w:ascii="Calibri" w:hAnsi="Calibri" w:cs="Calibri"/>
          <w:b/>
          <w:sz w:val="24"/>
          <w:szCs w:val="24"/>
        </w:rPr>
        <w:t>Genomic Gain/Loss/LOH</w:t>
      </w:r>
    </w:p>
    <w:p w14:paraId="138F85CD" w14:textId="66FFA3E2" w:rsidR="000E001A" w:rsidRDefault="003E5D6D" w:rsidP="000E001A">
      <w:pPr>
        <w:ind w:left="0"/>
        <w:rPr>
          <w:rFonts w:ascii="Calibri" w:hAnsi="Calibri" w:cs="Calibri"/>
          <w:color w:val="0070C0"/>
          <w:sz w:val="24"/>
          <w:szCs w:val="24"/>
        </w:rPr>
      </w:pPr>
      <w:r>
        <w:rPr>
          <w:rFonts w:ascii="Calibri" w:hAnsi="Calibri" w:cs="Calibri"/>
          <w:sz w:val="24"/>
          <w:szCs w:val="24"/>
        </w:rPr>
        <w:t>Put your text here and</w:t>
      </w:r>
      <w:r w:rsidR="000E001A" w:rsidRPr="00792D7D">
        <w:rPr>
          <w:rFonts w:ascii="Calibri" w:hAnsi="Calibri" w:cs="Calibri"/>
          <w:sz w:val="24"/>
          <w:szCs w:val="24"/>
        </w:rPr>
        <w:t xml:space="preserve"> fill in the table</w:t>
      </w:r>
      <w:r w:rsidR="00CA0FC6">
        <w:rPr>
          <w:rFonts w:ascii="Calibri" w:hAnsi="Calibri" w:cs="Calibri"/>
          <w:sz w:val="24"/>
          <w:szCs w:val="24"/>
        </w:rPr>
        <w:t xml:space="preserve"> </w:t>
      </w:r>
      <w:r w:rsidR="00CA0FC6" w:rsidRPr="004B685C">
        <w:rPr>
          <w:rFonts w:ascii="Calibri" w:hAnsi="Calibri" w:cs="Calibri"/>
          <w:color w:val="0070C0"/>
          <w:sz w:val="24"/>
          <w:szCs w:val="24"/>
        </w:rPr>
        <w:t>(</w:t>
      </w:r>
      <w:r w:rsidR="00CA0FC6" w:rsidRPr="00272427">
        <w:rPr>
          <w:rFonts w:ascii="Calibri" w:hAnsi="Calibri" w:cs="Calibri"/>
          <w:i/>
          <w:iCs/>
          <w:color w:val="0070C0"/>
          <w:sz w:val="24"/>
          <w:szCs w:val="24"/>
        </w:rPr>
        <w:t xml:space="preserve">Instructions: Includes aberrations not involving </w:t>
      </w:r>
      <w:r w:rsidR="00D3454B" w:rsidRPr="00272427">
        <w:rPr>
          <w:rFonts w:ascii="Calibri" w:hAnsi="Calibri" w:cs="Calibri"/>
          <w:i/>
          <w:iCs/>
          <w:color w:val="0070C0"/>
          <w:sz w:val="24"/>
          <w:szCs w:val="24"/>
        </w:rPr>
        <w:t xml:space="preserve">gene </w:t>
      </w:r>
      <w:r w:rsidR="007963B0">
        <w:rPr>
          <w:rFonts w:ascii="Calibri" w:hAnsi="Calibri" w:cs="Calibri"/>
          <w:i/>
          <w:iCs/>
          <w:color w:val="0070C0"/>
          <w:sz w:val="24"/>
          <w:szCs w:val="24"/>
        </w:rPr>
        <w:t>rearrangements</w:t>
      </w:r>
      <w:r w:rsidR="00214A30">
        <w:rPr>
          <w:rFonts w:ascii="Calibri" w:hAnsi="Calibri" w:cs="Calibri"/>
          <w:i/>
          <w:iCs/>
          <w:color w:val="0070C0"/>
          <w:sz w:val="24"/>
          <w:szCs w:val="24"/>
        </w:rPr>
        <w:t>.</w:t>
      </w:r>
      <w:r w:rsidR="00214A30" w:rsidRPr="00904418">
        <w:rPr>
          <w:rFonts w:ascii="Calibri" w:hAnsi="Calibri" w:cs="Calibri"/>
          <w:i/>
          <w:iCs/>
          <w:color w:val="0070C0"/>
          <w:sz w:val="24"/>
          <w:szCs w:val="24"/>
        </w:rPr>
        <w:t xml:space="preserve"> </w:t>
      </w:r>
      <w:r w:rsidR="00067FA2" w:rsidRPr="005F691F">
        <w:rPr>
          <w:rStyle w:val="ve-pasteprotect"/>
          <w:i/>
          <w:iCs/>
          <w:color w:val="0070C0"/>
          <w:sz w:val="24"/>
          <w:szCs w:val="24"/>
        </w:rPr>
        <w:t>Details on clinical significance</w:t>
      </w:r>
      <w:r w:rsidR="00067FA2">
        <w:rPr>
          <w:rStyle w:val="ve-pasteprotect"/>
          <w:i/>
          <w:iCs/>
          <w:color w:val="0070C0"/>
          <w:sz w:val="24"/>
          <w:szCs w:val="24"/>
        </w:rPr>
        <w:t xml:space="preserve"> </w:t>
      </w:r>
      <w:r w:rsidR="002931F6">
        <w:rPr>
          <w:rStyle w:val="ve-pasteprotect"/>
          <w:i/>
          <w:iCs/>
          <w:color w:val="0070C0"/>
          <w:sz w:val="24"/>
          <w:szCs w:val="24"/>
        </w:rPr>
        <w:t xml:space="preserve">such as prognosis </w:t>
      </w:r>
      <w:r w:rsidR="00067FA2">
        <w:rPr>
          <w:rStyle w:val="ve-pasteprotect"/>
          <w:i/>
          <w:iCs/>
          <w:color w:val="0070C0"/>
          <w:sz w:val="24"/>
          <w:szCs w:val="24"/>
        </w:rPr>
        <w:t>and</w:t>
      </w:r>
      <w:r w:rsidR="00067FA2" w:rsidRPr="005F691F">
        <w:rPr>
          <w:rStyle w:val="ve-pasteprotect"/>
          <w:i/>
          <w:iCs/>
          <w:color w:val="0070C0"/>
          <w:sz w:val="24"/>
          <w:szCs w:val="24"/>
        </w:rPr>
        <w:t xml:space="preserve"> other important information can be provided in the </w:t>
      </w:r>
      <w:r w:rsidR="00067FA2">
        <w:rPr>
          <w:rStyle w:val="ve-pasteprotect"/>
          <w:i/>
          <w:iCs/>
          <w:color w:val="0070C0"/>
          <w:sz w:val="24"/>
          <w:szCs w:val="24"/>
        </w:rPr>
        <w:t>n</w:t>
      </w:r>
      <w:r w:rsidR="00067FA2" w:rsidRPr="005F691F">
        <w:rPr>
          <w:rStyle w:val="ve-pasteprotect"/>
          <w:i/>
          <w:iCs/>
          <w:color w:val="0070C0"/>
          <w:sz w:val="24"/>
          <w:szCs w:val="24"/>
        </w:rPr>
        <w:t xml:space="preserve">otes </w:t>
      </w:r>
      <w:r w:rsidR="00067FA2">
        <w:rPr>
          <w:rStyle w:val="ve-pasteprotect"/>
          <w:i/>
          <w:iCs/>
          <w:color w:val="0070C0"/>
          <w:sz w:val="24"/>
          <w:szCs w:val="24"/>
        </w:rPr>
        <w:t>section</w:t>
      </w:r>
      <w:r w:rsidR="00067FA2" w:rsidRPr="005F691F">
        <w:rPr>
          <w:rStyle w:val="ve-pasteprotect"/>
          <w:i/>
          <w:iCs/>
          <w:color w:val="0070C0"/>
          <w:sz w:val="24"/>
          <w:szCs w:val="24"/>
        </w:rPr>
        <w:t xml:space="preserve">. </w:t>
      </w:r>
      <w:r w:rsidR="00CA0FC6" w:rsidRPr="00272427">
        <w:rPr>
          <w:rFonts w:ascii="Calibri" w:hAnsi="Calibri" w:cs="Calibri"/>
          <w:i/>
          <w:iCs/>
          <w:color w:val="0070C0"/>
          <w:sz w:val="24"/>
          <w:szCs w:val="24"/>
        </w:rPr>
        <w:t>Can refer to CGC workgroup tables as linked on the homepage if applicabl</w:t>
      </w:r>
      <w:r w:rsidR="00EF4F94">
        <w:rPr>
          <w:rFonts w:ascii="Calibri" w:hAnsi="Calibri" w:cs="Calibri"/>
          <w:i/>
          <w:iCs/>
          <w:color w:val="0070C0"/>
          <w:sz w:val="24"/>
          <w:szCs w:val="24"/>
        </w:rPr>
        <w:t>e</w:t>
      </w:r>
      <w:r w:rsidR="00EF4F94" w:rsidRPr="004B685C">
        <w:rPr>
          <w:rFonts w:ascii="Calibri" w:hAnsi="Calibri" w:cs="Calibri"/>
          <w:i/>
          <w:iCs/>
          <w:color w:val="0070C0"/>
          <w:sz w:val="24"/>
          <w:szCs w:val="24"/>
        </w:rPr>
        <w:t>.</w:t>
      </w:r>
      <w:r w:rsidR="00E56C95">
        <w:rPr>
          <w:rFonts w:ascii="Calibri" w:hAnsi="Calibri" w:cs="Calibri"/>
          <w:i/>
          <w:iCs/>
          <w:color w:val="0070C0"/>
          <w:sz w:val="24"/>
          <w:szCs w:val="24"/>
        </w:rPr>
        <w:t xml:space="preserve"> </w:t>
      </w:r>
      <w:bookmarkStart w:id="8" w:name="_Hlk182054813"/>
      <w:r w:rsidR="00682DAB">
        <w:rPr>
          <w:rStyle w:val="ve-pasteprotect"/>
          <w:i/>
          <w:iCs/>
          <w:color w:val="0070C0"/>
          <w:sz w:val="24"/>
          <w:szCs w:val="24"/>
        </w:rPr>
        <w:t>Please</w:t>
      </w:r>
      <w:r w:rsidR="00682DAB" w:rsidRPr="005F691F">
        <w:rPr>
          <w:rStyle w:val="ve-pasteprotect"/>
          <w:i/>
          <w:iCs/>
          <w:color w:val="0070C0"/>
          <w:sz w:val="24"/>
          <w:szCs w:val="24"/>
        </w:rPr>
        <w:t xml:space="preserve"> include references </w:t>
      </w:r>
      <w:r w:rsidR="00682DAB">
        <w:rPr>
          <w:rStyle w:val="ve-pasteprotect"/>
          <w:i/>
          <w:iCs/>
          <w:color w:val="0070C0"/>
          <w:sz w:val="24"/>
          <w:szCs w:val="24"/>
        </w:rPr>
        <w:t>throughout</w:t>
      </w:r>
      <w:r w:rsidR="00682DAB" w:rsidRPr="005F691F">
        <w:rPr>
          <w:rStyle w:val="ve-pasteprotect"/>
          <w:i/>
          <w:iCs/>
          <w:color w:val="0070C0"/>
          <w:sz w:val="24"/>
          <w:szCs w:val="24"/>
        </w:rPr>
        <w:t xml:space="preserve"> the table.</w:t>
      </w:r>
      <w:r w:rsidR="00682DAB">
        <w:rPr>
          <w:rFonts w:ascii="Calibri" w:hAnsi="Calibri" w:cs="Calibri"/>
          <w:i/>
          <w:iCs/>
          <w:color w:val="0070C0"/>
          <w:sz w:val="24"/>
          <w:szCs w:val="24"/>
        </w:rPr>
        <w:t xml:space="preserve"> </w:t>
      </w:r>
      <w:bookmarkEnd w:id="8"/>
      <w:r w:rsidR="00E56C95">
        <w:rPr>
          <w:rFonts w:ascii="Calibri" w:hAnsi="Calibri" w:cs="Calibri"/>
          <w:i/>
          <w:iCs/>
          <w:color w:val="0070C0"/>
          <w:sz w:val="24"/>
          <w:szCs w:val="24"/>
        </w:rPr>
        <w:t>Do not delete table.</w:t>
      </w:r>
      <w:r w:rsidR="00CA0FC6" w:rsidRPr="004B685C">
        <w:rPr>
          <w:rFonts w:ascii="Calibri" w:hAnsi="Calibri" w:cs="Calibri"/>
          <w:color w:val="0070C0"/>
          <w:sz w:val="24"/>
          <w:szCs w:val="24"/>
        </w:rPr>
        <w:t>)</w:t>
      </w:r>
    </w:p>
    <w:p w14:paraId="7E92D681" w14:textId="77777777" w:rsidR="009E04EF" w:rsidRDefault="009E04EF" w:rsidP="000E001A">
      <w:pPr>
        <w:ind w:left="0"/>
        <w:rPr>
          <w:rFonts w:ascii="Calibri" w:hAnsi="Calibri" w:cs="Calibri"/>
          <w:sz w:val="24"/>
          <w:szCs w:val="24"/>
        </w:rPr>
      </w:pPr>
    </w:p>
    <w:tbl>
      <w:tblPr>
        <w:tblStyle w:val="TableGrid"/>
        <w:tblW w:w="13045" w:type="dxa"/>
        <w:tblLayout w:type="fixed"/>
        <w:tblLook w:val="04A0" w:firstRow="1" w:lastRow="0" w:firstColumn="1" w:lastColumn="0" w:noHBand="0" w:noVBand="1"/>
      </w:tblPr>
      <w:tblGrid>
        <w:gridCol w:w="1165"/>
        <w:gridCol w:w="1260"/>
        <w:gridCol w:w="1260"/>
        <w:gridCol w:w="1530"/>
        <w:gridCol w:w="1620"/>
        <w:gridCol w:w="1620"/>
        <w:gridCol w:w="4590"/>
      </w:tblGrid>
      <w:tr w:rsidR="00DA0BA5" w:rsidRPr="00792D7D" w14:paraId="4428DD27" w14:textId="307A0F3C" w:rsidTr="00DA0BA5">
        <w:tc>
          <w:tcPr>
            <w:tcW w:w="1165" w:type="dxa"/>
          </w:tcPr>
          <w:p w14:paraId="3EDDF225" w14:textId="6DFB4D23" w:rsidR="00DA0BA5" w:rsidRPr="00792D7D" w:rsidRDefault="00DA0BA5" w:rsidP="00DA0BA5">
            <w:pPr>
              <w:ind w:left="0"/>
              <w:jc w:val="center"/>
              <w:rPr>
                <w:rFonts w:ascii="Calibri" w:hAnsi="Calibri" w:cs="Calibri"/>
                <w:b/>
                <w:sz w:val="24"/>
                <w:szCs w:val="24"/>
              </w:rPr>
            </w:pPr>
            <w:r w:rsidRPr="00792D7D">
              <w:rPr>
                <w:rFonts w:ascii="Calibri" w:hAnsi="Calibri" w:cs="Calibri"/>
                <w:b/>
                <w:sz w:val="24"/>
                <w:szCs w:val="24"/>
              </w:rPr>
              <w:t>Ch</w:t>
            </w:r>
            <w:r>
              <w:rPr>
                <w:rFonts w:ascii="Calibri" w:hAnsi="Calibri" w:cs="Calibri"/>
                <w:b/>
                <w:sz w:val="24"/>
                <w:szCs w:val="24"/>
              </w:rPr>
              <w:t xml:space="preserve">romosome Number </w:t>
            </w:r>
          </w:p>
        </w:tc>
        <w:tc>
          <w:tcPr>
            <w:tcW w:w="1260" w:type="dxa"/>
          </w:tcPr>
          <w:p w14:paraId="639F4949" w14:textId="77777777" w:rsidR="00DA0BA5" w:rsidRPr="00792D7D" w:rsidRDefault="00DA0BA5" w:rsidP="00DA0BA5">
            <w:pPr>
              <w:ind w:left="0"/>
              <w:jc w:val="center"/>
              <w:rPr>
                <w:rFonts w:ascii="Calibri" w:hAnsi="Calibri" w:cs="Calibri"/>
                <w:b/>
                <w:sz w:val="24"/>
                <w:szCs w:val="24"/>
              </w:rPr>
            </w:pPr>
            <w:r w:rsidRPr="00792D7D">
              <w:rPr>
                <w:rFonts w:ascii="Calibri" w:hAnsi="Calibri" w:cs="Calibri"/>
                <w:b/>
                <w:sz w:val="24"/>
                <w:szCs w:val="24"/>
              </w:rPr>
              <w:t>Gain/Loss/Amp/LOH</w:t>
            </w:r>
          </w:p>
        </w:tc>
        <w:tc>
          <w:tcPr>
            <w:tcW w:w="1260" w:type="dxa"/>
          </w:tcPr>
          <w:p w14:paraId="6376ADA0" w14:textId="3A226B00" w:rsidR="00DA0BA5" w:rsidRDefault="00DA0BA5" w:rsidP="00DA0BA5">
            <w:pPr>
              <w:ind w:left="0"/>
              <w:jc w:val="center"/>
              <w:rPr>
                <w:rFonts w:ascii="Calibri" w:hAnsi="Calibri" w:cs="Calibri"/>
                <w:b/>
                <w:sz w:val="24"/>
                <w:szCs w:val="24"/>
              </w:rPr>
            </w:pPr>
            <w:r>
              <w:rPr>
                <w:rFonts w:ascii="Calibri" w:hAnsi="Calibri" w:cs="Calibri"/>
                <w:b/>
                <w:sz w:val="24"/>
                <w:szCs w:val="24"/>
              </w:rPr>
              <w:t xml:space="preserve">Minimal </w:t>
            </w:r>
            <w:r w:rsidRPr="00792D7D">
              <w:rPr>
                <w:rFonts w:ascii="Calibri" w:hAnsi="Calibri" w:cs="Calibri"/>
                <w:b/>
                <w:sz w:val="24"/>
                <w:szCs w:val="24"/>
              </w:rPr>
              <w:t>Region</w:t>
            </w:r>
            <w:r>
              <w:rPr>
                <w:rFonts w:ascii="Calibri" w:hAnsi="Calibri" w:cs="Calibri"/>
                <w:b/>
                <w:sz w:val="24"/>
                <w:szCs w:val="24"/>
              </w:rPr>
              <w:t xml:space="preserve"> Cytoband and/or </w:t>
            </w:r>
            <w:r>
              <w:rPr>
                <w:rFonts w:ascii="Calibri" w:hAnsi="Calibri" w:cs="Calibri"/>
                <w:b/>
                <w:sz w:val="24"/>
                <w:szCs w:val="24"/>
              </w:rPr>
              <w:lastRenderedPageBreak/>
              <w:t>Genomic Coordinates [Genome Build; Size]</w:t>
            </w:r>
          </w:p>
        </w:tc>
        <w:tc>
          <w:tcPr>
            <w:tcW w:w="1530" w:type="dxa"/>
          </w:tcPr>
          <w:p w14:paraId="5AEFB07C" w14:textId="0FD16910" w:rsidR="00DA0BA5" w:rsidRDefault="00DA0BA5" w:rsidP="00DA0BA5">
            <w:pPr>
              <w:ind w:left="0"/>
              <w:jc w:val="center"/>
              <w:rPr>
                <w:rFonts w:ascii="Calibri" w:hAnsi="Calibri" w:cs="Calibri"/>
                <w:b/>
                <w:sz w:val="24"/>
                <w:szCs w:val="24"/>
              </w:rPr>
            </w:pPr>
            <w:r>
              <w:rPr>
                <w:rFonts w:ascii="Calibri" w:hAnsi="Calibri" w:cs="Calibri"/>
                <w:b/>
                <w:sz w:val="24"/>
                <w:szCs w:val="24"/>
              </w:rPr>
              <w:lastRenderedPageBreak/>
              <w:t>Relevant Gene(s)</w:t>
            </w:r>
          </w:p>
        </w:tc>
        <w:tc>
          <w:tcPr>
            <w:tcW w:w="1620" w:type="dxa"/>
          </w:tcPr>
          <w:p w14:paraId="38526B53" w14:textId="7F4ED852" w:rsidR="00DA0BA5" w:rsidRDefault="00DA0BA5" w:rsidP="00DA0BA5">
            <w:pPr>
              <w:ind w:left="0"/>
              <w:jc w:val="center"/>
              <w:rPr>
                <w:rFonts w:ascii="Calibri" w:hAnsi="Calibri" w:cs="Calibri"/>
                <w:b/>
                <w:sz w:val="24"/>
                <w:szCs w:val="24"/>
              </w:rPr>
            </w:pPr>
            <w:r>
              <w:rPr>
                <w:rFonts w:ascii="Calibri" w:hAnsi="Calibri" w:cs="Calibri"/>
                <w:b/>
                <w:bCs/>
                <w:sz w:val="24"/>
                <w:szCs w:val="24"/>
              </w:rPr>
              <w:t>Diagnostic, Prognostic, and Therapeutic</w:t>
            </w:r>
            <w:r w:rsidRPr="006338C8">
              <w:rPr>
                <w:rFonts w:ascii="Calibri" w:hAnsi="Calibri" w:cs="Calibri"/>
                <w:b/>
                <w:bCs/>
                <w:sz w:val="24"/>
                <w:szCs w:val="24"/>
              </w:rPr>
              <w:t xml:space="preserve"> </w:t>
            </w:r>
            <w:r w:rsidRPr="006338C8">
              <w:rPr>
                <w:rFonts w:ascii="Calibri" w:hAnsi="Calibri" w:cs="Calibri"/>
                <w:b/>
                <w:bCs/>
                <w:sz w:val="24"/>
                <w:szCs w:val="24"/>
              </w:rPr>
              <w:lastRenderedPageBreak/>
              <w:t>Significance</w:t>
            </w:r>
            <w:r>
              <w:rPr>
                <w:rFonts w:ascii="Calibri" w:hAnsi="Calibri" w:cs="Calibri"/>
                <w:b/>
                <w:bCs/>
                <w:sz w:val="24"/>
                <w:szCs w:val="24"/>
              </w:rPr>
              <w:t xml:space="preserve"> - D, P, T </w:t>
            </w:r>
          </w:p>
        </w:tc>
        <w:tc>
          <w:tcPr>
            <w:tcW w:w="1620" w:type="dxa"/>
          </w:tcPr>
          <w:p w14:paraId="56989A77" w14:textId="056A2CAE" w:rsidR="00DA0BA5" w:rsidRDefault="00DA0BA5" w:rsidP="00DA0BA5">
            <w:pPr>
              <w:ind w:left="0"/>
              <w:jc w:val="center"/>
              <w:rPr>
                <w:rFonts w:ascii="Calibri" w:hAnsi="Calibri" w:cs="Calibri"/>
                <w:b/>
                <w:sz w:val="24"/>
                <w:szCs w:val="24"/>
              </w:rPr>
            </w:pPr>
            <w:r>
              <w:rPr>
                <w:rFonts w:ascii="Calibri" w:hAnsi="Calibri" w:cs="Calibri"/>
                <w:b/>
                <w:bCs/>
                <w:sz w:val="24"/>
                <w:szCs w:val="24"/>
              </w:rPr>
              <w:lastRenderedPageBreak/>
              <w:t xml:space="preserve">Established Clinical Significance Per </w:t>
            </w:r>
            <w:r>
              <w:rPr>
                <w:rFonts w:ascii="Calibri" w:hAnsi="Calibri" w:cs="Calibri"/>
                <w:b/>
                <w:bCs/>
                <w:sz w:val="24"/>
                <w:szCs w:val="24"/>
              </w:rPr>
              <w:lastRenderedPageBreak/>
              <w:t>Guidelines - Yes or No (Source)</w:t>
            </w:r>
          </w:p>
        </w:tc>
        <w:tc>
          <w:tcPr>
            <w:tcW w:w="4590" w:type="dxa"/>
          </w:tcPr>
          <w:p w14:paraId="55A73A27" w14:textId="77BB83B3" w:rsidR="00DA0BA5" w:rsidRDefault="00DA0BA5" w:rsidP="00DA0BA5">
            <w:pPr>
              <w:ind w:left="0"/>
              <w:jc w:val="center"/>
              <w:rPr>
                <w:rFonts w:ascii="Calibri" w:hAnsi="Calibri" w:cs="Calibri"/>
                <w:b/>
                <w:sz w:val="24"/>
                <w:szCs w:val="24"/>
              </w:rPr>
            </w:pPr>
            <w:r>
              <w:rPr>
                <w:rFonts w:ascii="Calibri" w:hAnsi="Calibri" w:cs="Calibri"/>
                <w:b/>
                <w:bCs/>
                <w:sz w:val="24"/>
                <w:szCs w:val="24"/>
              </w:rPr>
              <w:lastRenderedPageBreak/>
              <w:t>Clinical Relevance Details/Other Notes</w:t>
            </w:r>
          </w:p>
        </w:tc>
      </w:tr>
      <w:tr w:rsidR="00DA0BA5" w:rsidRPr="00792D7D" w14:paraId="74048A1F" w14:textId="0B6EBD58" w:rsidTr="00DA0BA5">
        <w:tc>
          <w:tcPr>
            <w:tcW w:w="1165" w:type="dxa"/>
          </w:tcPr>
          <w:p w14:paraId="32896035" w14:textId="36FE472C" w:rsidR="00DA0BA5" w:rsidRPr="008A6F97" w:rsidRDefault="00DA0BA5" w:rsidP="00CF1DB8">
            <w:pPr>
              <w:ind w:left="0"/>
              <w:rPr>
                <w:color w:val="548DD4" w:themeColor="text2" w:themeTint="99"/>
              </w:rPr>
            </w:pPr>
            <w:r w:rsidRPr="008A6F97">
              <w:rPr>
                <w:color w:val="548DD4" w:themeColor="text2" w:themeTint="99"/>
              </w:rPr>
              <w:t>EXAMPLE</w:t>
            </w:r>
            <w:r>
              <w:rPr>
                <w:color w:val="548DD4" w:themeColor="text2" w:themeTint="99"/>
              </w:rPr>
              <w:t>:</w:t>
            </w:r>
          </w:p>
          <w:p w14:paraId="6EB8F7DC" w14:textId="5B3CA7CB" w:rsidR="00DA0BA5" w:rsidRPr="00792D7D" w:rsidRDefault="00DA0BA5" w:rsidP="00CF1DB8">
            <w:pPr>
              <w:ind w:left="0"/>
              <w:rPr>
                <w:rFonts w:ascii="Calibri" w:hAnsi="Calibri" w:cs="Calibri"/>
                <w:sz w:val="24"/>
                <w:szCs w:val="24"/>
              </w:rPr>
            </w:pPr>
            <w:r>
              <w:t>7</w:t>
            </w:r>
          </w:p>
        </w:tc>
        <w:tc>
          <w:tcPr>
            <w:tcW w:w="1260" w:type="dxa"/>
          </w:tcPr>
          <w:p w14:paraId="490992D4" w14:textId="53FD2957" w:rsidR="00DA0BA5" w:rsidRPr="00792D7D" w:rsidRDefault="00DA0BA5" w:rsidP="00CF1DB8">
            <w:pPr>
              <w:ind w:left="0"/>
              <w:rPr>
                <w:rFonts w:ascii="Calibri" w:hAnsi="Calibri" w:cs="Calibri"/>
                <w:sz w:val="24"/>
                <w:szCs w:val="24"/>
              </w:rPr>
            </w:pPr>
            <w:r w:rsidRPr="008A6F97">
              <w:rPr>
                <w:color w:val="548DD4" w:themeColor="text2" w:themeTint="99"/>
              </w:rPr>
              <w:t>EXAMPLE</w:t>
            </w:r>
            <w:r>
              <w:rPr>
                <w:color w:val="548DD4" w:themeColor="text2" w:themeTint="99"/>
              </w:rPr>
              <w:t>:</w:t>
            </w:r>
            <w:r>
              <w:t xml:space="preserve"> Loss</w:t>
            </w:r>
          </w:p>
        </w:tc>
        <w:tc>
          <w:tcPr>
            <w:tcW w:w="1260" w:type="dxa"/>
          </w:tcPr>
          <w:p w14:paraId="0C04E5C3" w14:textId="4961E377" w:rsidR="00DA0BA5" w:rsidRDefault="00DA0BA5" w:rsidP="00CF1DB8">
            <w:pPr>
              <w:ind w:left="0"/>
            </w:pPr>
            <w:r w:rsidRPr="008A6F97">
              <w:rPr>
                <w:color w:val="548DD4" w:themeColor="text2" w:themeTint="99"/>
              </w:rPr>
              <w:t>EXAMP</w:t>
            </w:r>
            <w:r>
              <w:rPr>
                <w:color w:val="548DD4" w:themeColor="text2" w:themeTint="99"/>
              </w:rPr>
              <w:t>LE:</w:t>
            </w:r>
          </w:p>
          <w:p w14:paraId="1A944DF5" w14:textId="6708155D" w:rsidR="00DA0BA5" w:rsidRDefault="00DA0BA5" w:rsidP="00CF1DB8">
            <w:pPr>
              <w:ind w:left="0"/>
            </w:pPr>
            <w:r>
              <w:t>chr7</w:t>
            </w:r>
          </w:p>
        </w:tc>
        <w:tc>
          <w:tcPr>
            <w:tcW w:w="1530" w:type="dxa"/>
          </w:tcPr>
          <w:p w14:paraId="467F6FB1" w14:textId="40B0C662" w:rsidR="00DA0BA5" w:rsidRDefault="00DA0BA5" w:rsidP="00CF1DB8">
            <w:pPr>
              <w:ind w:left="0"/>
            </w:pPr>
            <w:r w:rsidRPr="008A6F97">
              <w:rPr>
                <w:color w:val="548DD4" w:themeColor="text2" w:themeTint="99"/>
              </w:rPr>
              <w:t>EXAMPLE</w:t>
            </w:r>
            <w:r>
              <w:rPr>
                <w:color w:val="548DD4" w:themeColor="text2" w:themeTint="99"/>
              </w:rPr>
              <w:t>:</w:t>
            </w:r>
            <w:r w:rsidRPr="008A6F97">
              <w:rPr>
                <w:color w:val="548DD4" w:themeColor="text2" w:themeTint="99"/>
              </w:rPr>
              <w:t xml:space="preserve"> </w:t>
            </w:r>
            <w:r>
              <w:t>Unknown</w:t>
            </w:r>
          </w:p>
        </w:tc>
        <w:tc>
          <w:tcPr>
            <w:tcW w:w="1620" w:type="dxa"/>
          </w:tcPr>
          <w:p w14:paraId="21ECC247" w14:textId="40DB5F8F" w:rsidR="00DA0BA5" w:rsidRDefault="00DA0BA5" w:rsidP="00CF1DB8">
            <w:pPr>
              <w:ind w:left="0"/>
            </w:pPr>
            <w:r w:rsidRPr="008A6F97">
              <w:rPr>
                <w:color w:val="548DD4" w:themeColor="text2" w:themeTint="99"/>
              </w:rPr>
              <w:t>EXAMPLE</w:t>
            </w:r>
            <w:r>
              <w:rPr>
                <w:color w:val="548DD4" w:themeColor="text2" w:themeTint="99"/>
              </w:rPr>
              <w:t>:</w:t>
            </w:r>
            <w:r w:rsidRPr="008A6F97">
              <w:rPr>
                <w:color w:val="548DD4" w:themeColor="text2" w:themeTint="99"/>
              </w:rPr>
              <w:t xml:space="preserve"> </w:t>
            </w:r>
            <w:r>
              <w:t>D, P</w:t>
            </w:r>
          </w:p>
        </w:tc>
        <w:tc>
          <w:tcPr>
            <w:tcW w:w="1620" w:type="dxa"/>
          </w:tcPr>
          <w:p w14:paraId="11C0350F" w14:textId="25611179" w:rsidR="00DA0BA5" w:rsidRDefault="00DA0BA5" w:rsidP="00CF1DB8">
            <w:pPr>
              <w:ind w:left="0"/>
            </w:pPr>
            <w:r w:rsidRPr="008A6F97">
              <w:rPr>
                <w:color w:val="548DD4" w:themeColor="text2" w:themeTint="99"/>
              </w:rPr>
              <w:t>EXAMPLE</w:t>
            </w:r>
            <w:r>
              <w:rPr>
                <w:color w:val="548DD4" w:themeColor="text2" w:themeTint="99"/>
              </w:rPr>
              <w:t>:</w:t>
            </w:r>
            <w:r w:rsidRPr="008A6F97">
              <w:rPr>
                <w:color w:val="548DD4" w:themeColor="text2" w:themeTint="99"/>
              </w:rPr>
              <w:t xml:space="preserve"> </w:t>
            </w:r>
            <w:r>
              <w:t>No</w:t>
            </w:r>
          </w:p>
        </w:tc>
        <w:tc>
          <w:tcPr>
            <w:tcW w:w="4590" w:type="dxa"/>
          </w:tcPr>
          <w:p w14:paraId="794B6BB4" w14:textId="5D882090" w:rsidR="00DA0BA5" w:rsidRDefault="00DA0BA5" w:rsidP="00CF1DB8">
            <w:pPr>
              <w:ind w:left="0"/>
            </w:pPr>
            <w:r w:rsidRPr="008A6F97">
              <w:rPr>
                <w:color w:val="548DD4" w:themeColor="text2" w:themeTint="99"/>
              </w:rPr>
              <w:t>EXAMPLE</w:t>
            </w:r>
            <w:r>
              <w:rPr>
                <w:color w:val="548DD4" w:themeColor="text2" w:themeTint="99"/>
              </w:rPr>
              <w:t>:</w:t>
            </w:r>
          </w:p>
          <w:p w14:paraId="32627DE9" w14:textId="0DC77F7E" w:rsidR="00DA0BA5" w:rsidRDefault="00DA0BA5" w:rsidP="00CF1DB8">
            <w:pPr>
              <w:ind w:left="0"/>
            </w:pPr>
            <w:r>
              <w:t xml:space="preserve">Presence of monosomy 7 (or 7q deletion) is sufficient for a diagnosis of AML with MDS-related changes when there is </w:t>
            </w:r>
            <w:r>
              <w:rPr>
                <w:rFonts w:cstheme="minorHAnsi"/>
              </w:rPr>
              <w:t>≥</w:t>
            </w:r>
            <w:r>
              <w:t>20% blasts and no prior therapy (add reference).  Monosomy 7/7q deletion is associated with a poor prognosis in AML (add references).</w:t>
            </w:r>
          </w:p>
        </w:tc>
      </w:tr>
      <w:tr w:rsidR="00DA0BA5" w:rsidRPr="00792D7D" w14:paraId="75494DA2" w14:textId="07851C2E" w:rsidTr="00DA0BA5">
        <w:tc>
          <w:tcPr>
            <w:tcW w:w="1165" w:type="dxa"/>
          </w:tcPr>
          <w:p w14:paraId="100E5B89" w14:textId="4A5611BF" w:rsidR="00DA0BA5" w:rsidRDefault="00DA0BA5" w:rsidP="00CF1DB8">
            <w:pPr>
              <w:ind w:left="0"/>
            </w:pPr>
            <w:r w:rsidRPr="008A6F97">
              <w:rPr>
                <w:color w:val="548DD4" w:themeColor="text2" w:themeTint="99"/>
              </w:rPr>
              <w:t>EXAMPLE</w:t>
            </w:r>
            <w:r>
              <w:rPr>
                <w:color w:val="548DD4" w:themeColor="text2" w:themeTint="99"/>
              </w:rPr>
              <w:t>:</w:t>
            </w:r>
          </w:p>
          <w:p w14:paraId="6D33B3D5" w14:textId="11DA5D94" w:rsidR="00DA0BA5" w:rsidRPr="00792D7D" w:rsidRDefault="00DA0BA5" w:rsidP="00CF1DB8">
            <w:pPr>
              <w:ind w:left="0"/>
              <w:rPr>
                <w:rFonts w:ascii="Calibri" w:hAnsi="Calibri" w:cs="Calibri"/>
                <w:sz w:val="24"/>
                <w:szCs w:val="24"/>
              </w:rPr>
            </w:pPr>
            <w:r>
              <w:t>8</w:t>
            </w:r>
          </w:p>
        </w:tc>
        <w:tc>
          <w:tcPr>
            <w:tcW w:w="1260" w:type="dxa"/>
          </w:tcPr>
          <w:p w14:paraId="7386D3DC" w14:textId="62F3B9A1" w:rsidR="00DA0BA5" w:rsidRPr="00792D7D" w:rsidRDefault="00DA0BA5" w:rsidP="00CF1DB8">
            <w:pPr>
              <w:ind w:left="0"/>
              <w:rPr>
                <w:rFonts w:ascii="Calibri" w:hAnsi="Calibri" w:cs="Calibri"/>
                <w:sz w:val="24"/>
                <w:szCs w:val="24"/>
              </w:rPr>
            </w:pPr>
            <w:r w:rsidRPr="008A6F97">
              <w:rPr>
                <w:color w:val="548DD4" w:themeColor="text2" w:themeTint="99"/>
              </w:rPr>
              <w:t>EXAMPLE</w:t>
            </w:r>
            <w:r>
              <w:rPr>
                <w:color w:val="548DD4" w:themeColor="text2" w:themeTint="99"/>
              </w:rPr>
              <w:t>:</w:t>
            </w:r>
            <w:r>
              <w:t xml:space="preserve"> Gain</w:t>
            </w:r>
          </w:p>
        </w:tc>
        <w:tc>
          <w:tcPr>
            <w:tcW w:w="1260" w:type="dxa"/>
          </w:tcPr>
          <w:p w14:paraId="02A9EAC3" w14:textId="40D566E7" w:rsidR="00DA0BA5" w:rsidRDefault="00DA0BA5" w:rsidP="00CF1DB8">
            <w:pPr>
              <w:ind w:left="0"/>
            </w:pPr>
            <w:r w:rsidRPr="008A6F97">
              <w:rPr>
                <w:color w:val="548DD4" w:themeColor="text2" w:themeTint="99"/>
              </w:rPr>
              <w:t>EXAM</w:t>
            </w:r>
            <w:r>
              <w:rPr>
                <w:color w:val="548DD4" w:themeColor="text2" w:themeTint="99"/>
              </w:rPr>
              <w:t>PLE:</w:t>
            </w:r>
          </w:p>
          <w:p w14:paraId="185A560E" w14:textId="4B9FED58" w:rsidR="00DA0BA5" w:rsidRDefault="00DA0BA5" w:rsidP="00CF1DB8">
            <w:pPr>
              <w:ind w:left="0"/>
            </w:pPr>
            <w:r>
              <w:t>chr8</w:t>
            </w:r>
          </w:p>
        </w:tc>
        <w:tc>
          <w:tcPr>
            <w:tcW w:w="1530" w:type="dxa"/>
          </w:tcPr>
          <w:p w14:paraId="5CA42443" w14:textId="06B81069" w:rsidR="00DA0BA5" w:rsidRDefault="00DA0BA5" w:rsidP="00CF1DB8">
            <w:pPr>
              <w:ind w:left="0"/>
            </w:pPr>
            <w:r w:rsidRPr="008A6F97">
              <w:rPr>
                <w:color w:val="548DD4" w:themeColor="text2" w:themeTint="99"/>
              </w:rPr>
              <w:t>EXAMPLE</w:t>
            </w:r>
            <w:r>
              <w:rPr>
                <w:color w:val="548DD4" w:themeColor="text2" w:themeTint="99"/>
              </w:rPr>
              <w:t>:</w:t>
            </w:r>
            <w:r w:rsidRPr="008A6F97">
              <w:rPr>
                <w:color w:val="548DD4" w:themeColor="text2" w:themeTint="99"/>
              </w:rPr>
              <w:t xml:space="preserve"> </w:t>
            </w:r>
            <w:r>
              <w:t>Unknown</w:t>
            </w:r>
          </w:p>
        </w:tc>
        <w:tc>
          <w:tcPr>
            <w:tcW w:w="1620" w:type="dxa"/>
          </w:tcPr>
          <w:p w14:paraId="200FFBA1" w14:textId="3AEDC339" w:rsidR="00DA0BA5" w:rsidRDefault="00DA0BA5" w:rsidP="00CF1DB8">
            <w:pPr>
              <w:ind w:left="0"/>
            </w:pPr>
            <w:r w:rsidRPr="008A6F97">
              <w:rPr>
                <w:color w:val="548DD4" w:themeColor="text2" w:themeTint="99"/>
              </w:rPr>
              <w:t>EXAMPLE</w:t>
            </w:r>
            <w:r>
              <w:rPr>
                <w:color w:val="548DD4" w:themeColor="text2" w:themeTint="99"/>
              </w:rPr>
              <w:t>:</w:t>
            </w:r>
            <w:r>
              <w:t xml:space="preserve"> D, P</w:t>
            </w:r>
          </w:p>
        </w:tc>
        <w:tc>
          <w:tcPr>
            <w:tcW w:w="1620" w:type="dxa"/>
          </w:tcPr>
          <w:p w14:paraId="08F3E404" w14:textId="5A43D868" w:rsidR="00DA0BA5" w:rsidRDefault="00DA0BA5" w:rsidP="00CF1DB8">
            <w:pPr>
              <w:ind w:left="0"/>
            </w:pPr>
          </w:p>
        </w:tc>
        <w:tc>
          <w:tcPr>
            <w:tcW w:w="4590" w:type="dxa"/>
          </w:tcPr>
          <w:p w14:paraId="73F22A11" w14:textId="66CDCBFD" w:rsidR="00DA0BA5" w:rsidRDefault="00DA0BA5" w:rsidP="00CF1DB8">
            <w:pPr>
              <w:ind w:left="0"/>
            </w:pPr>
            <w:r w:rsidRPr="008A6F97">
              <w:rPr>
                <w:color w:val="548DD4" w:themeColor="text2" w:themeTint="99"/>
              </w:rPr>
              <w:t>EXAMPLE</w:t>
            </w:r>
            <w:r>
              <w:rPr>
                <w:color w:val="548DD4" w:themeColor="text2" w:themeTint="99"/>
              </w:rPr>
              <w:t>:</w:t>
            </w:r>
          </w:p>
          <w:p w14:paraId="1896BD99" w14:textId="44BBE295" w:rsidR="00DA0BA5" w:rsidRDefault="00DA0BA5" w:rsidP="00CF1DB8">
            <w:pPr>
              <w:ind w:left="0"/>
            </w:pPr>
            <w:r>
              <w:t>Common recurrent secondary finding for t(8;21) (add references).</w:t>
            </w:r>
          </w:p>
        </w:tc>
      </w:tr>
      <w:tr w:rsidR="00DA0BA5" w:rsidRPr="00792D7D" w14:paraId="0C4E23BF" w14:textId="69F4427D" w:rsidTr="00DA0BA5">
        <w:tc>
          <w:tcPr>
            <w:tcW w:w="1165" w:type="dxa"/>
          </w:tcPr>
          <w:p w14:paraId="61AB3CF0" w14:textId="77777777" w:rsidR="00DA0BA5" w:rsidRDefault="00DA0BA5" w:rsidP="00CF1DB8">
            <w:pPr>
              <w:ind w:left="0"/>
            </w:pPr>
            <w:r w:rsidRPr="008A6F97">
              <w:rPr>
                <w:color w:val="548DD4" w:themeColor="text2" w:themeTint="99"/>
              </w:rPr>
              <w:t>EXAMPLE</w:t>
            </w:r>
            <w:r>
              <w:rPr>
                <w:color w:val="548DD4" w:themeColor="text2" w:themeTint="99"/>
              </w:rPr>
              <w:t>:</w:t>
            </w:r>
          </w:p>
          <w:p w14:paraId="18343724" w14:textId="0C8552B9" w:rsidR="00DA0BA5" w:rsidRPr="00F65DA2" w:rsidRDefault="00DA0BA5" w:rsidP="00CF1DB8">
            <w:pPr>
              <w:ind w:left="0"/>
              <w:rPr>
                <w:rFonts w:ascii="Calibri" w:hAnsi="Calibri" w:cs="Calibri"/>
              </w:rPr>
            </w:pPr>
            <w:r>
              <w:rPr>
                <w:rFonts w:ascii="Calibri" w:hAnsi="Calibri" w:cs="Calibri"/>
              </w:rPr>
              <w:t>17</w:t>
            </w:r>
          </w:p>
        </w:tc>
        <w:tc>
          <w:tcPr>
            <w:tcW w:w="1260" w:type="dxa"/>
          </w:tcPr>
          <w:p w14:paraId="3E2C1C66" w14:textId="77777777" w:rsidR="00DA0BA5" w:rsidRDefault="00DA0BA5" w:rsidP="00CF1DB8">
            <w:pPr>
              <w:ind w:left="0"/>
            </w:pPr>
            <w:r w:rsidRPr="008A6F97">
              <w:rPr>
                <w:color w:val="548DD4" w:themeColor="text2" w:themeTint="99"/>
              </w:rPr>
              <w:t>EXAMPLE</w:t>
            </w:r>
            <w:r>
              <w:rPr>
                <w:color w:val="548DD4" w:themeColor="text2" w:themeTint="99"/>
              </w:rPr>
              <w:t>:</w:t>
            </w:r>
          </w:p>
          <w:p w14:paraId="26341A26" w14:textId="02AFB867" w:rsidR="00DA0BA5" w:rsidRPr="00F65DA2" w:rsidRDefault="00DA0BA5" w:rsidP="00CF1DB8">
            <w:pPr>
              <w:ind w:left="0"/>
              <w:rPr>
                <w:rFonts w:ascii="Calibri" w:hAnsi="Calibri" w:cs="Calibri"/>
              </w:rPr>
            </w:pPr>
            <w:r>
              <w:rPr>
                <w:rFonts w:ascii="Calibri" w:hAnsi="Calibri" w:cs="Calibri"/>
              </w:rPr>
              <w:t>Amp</w:t>
            </w:r>
          </w:p>
        </w:tc>
        <w:tc>
          <w:tcPr>
            <w:tcW w:w="1260" w:type="dxa"/>
          </w:tcPr>
          <w:p w14:paraId="6C730A3E" w14:textId="15EFE983" w:rsidR="00DA0BA5" w:rsidRDefault="00DA0BA5" w:rsidP="00CF1DB8">
            <w:pPr>
              <w:ind w:left="0"/>
            </w:pPr>
            <w:r w:rsidRPr="008A6F97">
              <w:rPr>
                <w:color w:val="548DD4" w:themeColor="text2" w:themeTint="99"/>
              </w:rPr>
              <w:t>EXAMPLE</w:t>
            </w:r>
            <w:r>
              <w:rPr>
                <w:color w:val="548DD4" w:themeColor="text2" w:themeTint="99"/>
              </w:rPr>
              <w:t>:</w:t>
            </w:r>
          </w:p>
          <w:p w14:paraId="2D9165F7" w14:textId="380CCFB1" w:rsidR="00DA0BA5" w:rsidRPr="00F65DA2" w:rsidRDefault="00DA0BA5" w:rsidP="00CF1DB8">
            <w:pPr>
              <w:ind w:left="0"/>
              <w:rPr>
                <w:rFonts w:ascii="Calibri" w:hAnsi="Calibri" w:cs="Calibri"/>
              </w:rPr>
            </w:pPr>
            <w:r>
              <w:rPr>
                <w:rFonts w:ascii="Calibri" w:hAnsi="Calibri" w:cs="Calibri"/>
              </w:rPr>
              <w:t xml:space="preserve">17q12; </w:t>
            </w:r>
            <w:r w:rsidRPr="00FA120F">
              <w:rPr>
                <w:rFonts w:ascii="Calibri" w:hAnsi="Calibri" w:cs="Calibri"/>
              </w:rPr>
              <w:t>chr17:39,700,064-39,728,658</w:t>
            </w:r>
            <w:r>
              <w:rPr>
                <w:rFonts w:ascii="Calibri" w:hAnsi="Calibri" w:cs="Calibri"/>
              </w:rPr>
              <w:t xml:space="preserve"> [hg38; 28.6 kb]</w:t>
            </w:r>
          </w:p>
        </w:tc>
        <w:tc>
          <w:tcPr>
            <w:tcW w:w="1530" w:type="dxa"/>
          </w:tcPr>
          <w:p w14:paraId="3E016DD4" w14:textId="26CB041E" w:rsidR="00DA0BA5" w:rsidRPr="00F65DA2" w:rsidRDefault="00DA0BA5" w:rsidP="00CF1DB8">
            <w:pPr>
              <w:ind w:left="0"/>
              <w:rPr>
                <w:rFonts w:ascii="Calibri" w:hAnsi="Calibri" w:cs="Calibri"/>
              </w:rPr>
            </w:pPr>
            <w:r w:rsidRPr="008A6F97">
              <w:rPr>
                <w:color w:val="548DD4" w:themeColor="text2" w:themeTint="99"/>
              </w:rPr>
              <w:t>EXAMPLE</w:t>
            </w:r>
            <w:r>
              <w:rPr>
                <w:color w:val="548DD4" w:themeColor="text2" w:themeTint="99"/>
              </w:rPr>
              <w:t>:</w:t>
            </w:r>
            <w:r w:rsidRPr="008A6F97">
              <w:rPr>
                <w:color w:val="548DD4" w:themeColor="text2" w:themeTint="99"/>
              </w:rPr>
              <w:t xml:space="preserve"> </w:t>
            </w:r>
            <w:r w:rsidRPr="00355357">
              <w:rPr>
                <w:i/>
                <w:iCs/>
              </w:rPr>
              <w:t>ERBB2</w:t>
            </w:r>
          </w:p>
        </w:tc>
        <w:tc>
          <w:tcPr>
            <w:tcW w:w="1620" w:type="dxa"/>
          </w:tcPr>
          <w:p w14:paraId="4E67261E" w14:textId="77777777" w:rsidR="00DA0BA5" w:rsidRDefault="00DA0BA5" w:rsidP="00CF1DB8">
            <w:pPr>
              <w:ind w:left="0"/>
            </w:pPr>
            <w:r w:rsidRPr="008A6F97">
              <w:rPr>
                <w:color w:val="548DD4" w:themeColor="text2" w:themeTint="99"/>
              </w:rPr>
              <w:t>EXAMPLE</w:t>
            </w:r>
            <w:r>
              <w:rPr>
                <w:color w:val="548DD4" w:themeColor="text2" w:themeTint="99"/>
              </w:rPr>
              <w:t>:</w:t>
            </w:r>
          </w:p>
          <w:p w14:paraId="57DF213A" w14:textId="662E2084" w:rsidR="00DA0BA5" w:rsidRPr="00F65DA2" w:rsidRDefault="00DA0BA5" w:rsidP="00CF1DB8">
            <w:pPr>
              <w:ind w:left="0"/>
              <w:rPr>
                <w:rFonts w:ascii="Calibri" w:hAnsi="Calibri" w:cs="Calibri"/>
              </w:rPr>
            </w:pPr>
            <w:r>
              <w:rPr>
                <w:rFonts w:ascii="Calibri" w:hAnsi="Calibri" w:cs="Calibri"/>
              </w:rPr>
              <w:t>D, P, T</w:t>
            </w:r>
          </w:p>
        </w:tc>
        <w:tc>
          <w:tcPr>
            <w:tcW w:w="1620" w:type="dxa"/>
          </w:tcPr>
          <w:p w14:paraId="1B24DBE0" w14:textId="77777777" w:rsidR="00DA0BA5" w:rsidRPr="00F65DA2" w:rsidRDefault="00DA0BA5" w:rsidP="00CF1DB8">
            <w:pPr>
              <w:ind w:left="0"/>
              <w:rPr>
                <w:rFonts w:ascii="Calibri" w:hAnsi="Calibri" w:cs="Calibri"/>
              </w:rPr>
            </w:pPr>
          </w:p>
        </w:tc>
        <w:tc>
          <w:tcPr>
            <w:tcW w:w="4590" w:type="dxa"/>
          </w:tcPr>
          <w:p w14:paraId="35435915" w14:textId="77777777" w:rsidR="00DA0BA5" w:rsidRDefault="00DA0BA5" w:rsidP="00CF1DB8">
            <w:pPr>
              <w:ind w:left="0"/>
            </w:pPr>
            <w:r w:rsidRPr="008A6F97">
              <w:rPr>
                <w:color w:val="548DD4" w:themeColor="text2" w:themeTint="99"/>
              </w:rPr>
              <w:t>EXAMPLE</w:t>
            </w:r>
            <w:r>
              <w:rPr>
                <w:color w:val="548DD4" w:themeColor="text2" w:themeTint="99"/>
              </w:rPr>
              <w:t>:</w:t>
            </w:r>
          </w:p>
          <w:p w14:paraId="5AA7A02F" w14:textId="7BDD5D10" w:rsidR="00DA0BA5" w:rsidRPr="00F65DA2" w:rsidRDefault="00DA0BA5" w:rsidP="00CF1DB8">
            <w:pPr>
              <w:ind w:left="0"/>
              <w:rPr>
                <w:rFonts w:ascii="Calibri" w:hAnsi="Calibri" w:cs="Calibri"/>
              </w:rPr>
            </w:pPr>
            <w:r>
              <w:t xml:space="preserve">Amplification of </w:t>
            </w:r>
            <w:r w:rsidRPr="000E15A7">
              <w:rPr>
                <w:i/>
                <w:iCs/>
              </w:rPr>
              <w:t>ERBB2</w:t>
            </w:r>
            <w:r>
              <w:t xml:space="preserve"> is associated with HER2 overexpression in HER2 positive breast cancer (add references). Add criteria for how amplification is defined.</w:t>
            </w:r>
          </w:p>
        </w:tc>
      </w:tr>
      <w:tr w:rsidR="00DA0BA5" w:rsidRPr="00792D7D" w14:paraId="67933943" w14:textId="77777777" w:rsidTr="00DA0BA5">
        <w:tc>
          <w:tcPr>
            <w:tcW w:w="1165" w:type="dxa"/>
          </w:tcPr>
          <w:p w14:paraId="6307B48A" w14:textId="372B7D29" w:rsidR="00DA0BA5" w:rsidRPr="00F65DA2" w:rsidRDefault="00DA0BA5" w:rsidP="00355357">
            <w:pPr>
              <w:ind w:left="0"/>
              <w:rPr>
                <w:rFonts w:ascii="Calibri" w:hAnsi="Calibri" w:cs="Calibri"/>
              </w:rPr>
            </w:pPr>
          </w:p>
        </w:tc>
        <w:tc>
          <w:tcPr>
            <w:tcW w:w="1260" w:type="dxa"/>
          </w:tcPr>
          <w:p w14:paraId="39A5EDB2" w14:textId="563E82C4" w:rsidR="00DA0BA5" w:rsidRPr="00F65DA2" w:rsidRDefault="00DA0BA5" w:rsidP="00355357">
            <w:pPr>
              <w:ind w:left="0"/>
              <w:rPr>
                <w:rFonts w:ascii="Calibri" w:hAnsi="Calibri" w:cs="Calibri"/>
              </w:rPr>
            </w:pPr>
          </w:p>
        </w:tc>
        <w:tc>
          <w:tcPr>
            <w:tcW w:w="1260" w:type="dxa"/>
          </w:tcPr>
          <w:p w14:paraId="6C6C2BDC" w14:textId="58A1E797" w:rsidR="00DA0BA5" w:rsidRPr="00F65DA2" w:rsidRDefault="00DA0BA5" w:rsidP="00355357">
            <w:pPr>
              <w:ind w:left="0"/>
              <w:rPr>
                <w:rFonts w:ascii="Calibri" w:hAnsi="Calibri" w:cs="Calibri"/>
              </w:rPr>
            </w:pPr>
          </w:p>
        </w:tc>
        <w:tc>
          <w:tcPr>
            <w:tcW w:w="1530" w:type="dxa"/>
          </w:tcPr>
          <w:p w14:paraId="0CDB9421" w14:textId="36B1A8B5" w:rsidR="00DA0BA5" w:rsidRPr="00F65DA2" w:rsidRDefault="00DA0BA5" w:rsidP="00355357">
            <w:pPr>
              <w:ind w:left="0"/>
              <w:rPr>
                <w:rFonts w:ascii="Calibri" w:hAnsi="Calibri" w:cs="Calibri"/>
              </w:rPr>
            </w:pPr>
          </w:p>
        </w:tc>
        <w:tc>
          <w:tcPr>
            <w:tcW w:w="1620" w:type="dxa"/>
          </w:tcPr>
          <w:p w14:paraId="5ECE7D8B" w14:textId="556FA249" w:rsidR="00DA0BA5" w:rsidRPr="00F65DA2" w:rsidRDefault="00DA0BA5" w:rsidP="00355357">
            <w:pPr>
              <w:ind w:left="0"/>
              <w:rPr>
                <w:rFonts w:ascii="Calibri" w:hAnsi="Calibri" w:cs="Calibri"/>
              </w:rPr>
            </w:pPr>
          </w:p>
        </w:tc>
        <w:tc>
          <w:tcPr>
            <w:tcW w:w="1620" w:type="dxa"/>
          </w:tcPr>
          <w:p w14:paraId="32B3293E" w14:textId="77777777" w:rsidR="00DA0BA5" w:rsidRPr="00F65DA2" w:rsidRDefault="00DA0BA5" w:rsidP="00355357">
            <w:pPr>
              <w:ind w:left="0"/>
              <w:rPr>
                <w:rFonts w:ascii="Calibri" w:hAnsi="Calibri" w:cs="Calibri"/>
              </w:rPr>
            </w:pPr>
          </w:p>
        </w:tc>
        <w:tc>
          <w:tcPr>
            <w:tcW w:w="4590" w:type="dxa"/>
          </w:tcPr>
          <w:p w14:paraId="1E421102" w14:textId="77777777" w:rsidR="00DA0BA5" w:rsidRPr="00F65DA2" w:rsidRDefault="00DA0BA5" w:rsidP="00355357">
            <w:pPr>
              <w:ind w:left="0"/>
              <w:rPr>
                <w:rFonts w:ascii="Calibri" w:hAnsi="Calibri" w:cs="Calibri"/>
              </w:rPr>
            </w:pPr>
          </w:p>
        </w:tc>
      </w:tr>
    </w:tbl>
    <w:p w14:paraId="6FB641FA" w14:textId="72D63EA1" w:rsidR="009A2CFE" w:rsidRDefault="009A2CFE" w:rsidP="000E001A">
      <w:pPr>
        <w:ind w:left="0"/>
        <w:rPr>
          <w:rFonts w:ascii="Calibri" w:hAnsi="Calibri" w:cs="Calibri"/>
          <w:i/>
          <w:iCs/>
          <w:sz w:val="24"/>
          <w:szCs w:val="24"/>
        </w:rPr>
      </w:pPr>
    </w:p>
    <w:p w14:paraId="21706D23" w14:textId="7B56C2C4" w:rsidR="00836AAC" w:rsidRPr="00792D7D" w:rsidRDefault="00836AAC" w:rsidP="006C3234">
      <w:pPr>
        <w:ind w:left="0"/>
        <w:contextualSpacing/>
        <w:rPr>
          <w:rFonts w:ascii="Calibri" w:hAnsi="Calibri" w:cs="Calibri"/>
          <w:sz w:val="24"/>
          <w:szCs w:val="24"/>
        </w:rPr>
      </w:pPr>
      <w:r w:rsidRPr="00792D7D">
        <w:rPr>
          <w:rFonts w:ascii="Calibri" w:hAnsi="Calibri" w:cs="Calibri"/>
          <w:b/>
          <w:sz w:val="24"/>
          <w:szCs w:val="24"/>
        </w:rPr>
        <w:t xml:space="preserve">Characteristic Chromosomal </w:t>
      </w:r>
      <w:r w:rsidR="006C70FE">
        <w:rPr>
          <w:rFonts w:ascii="Calibri" w:hAnsi="Calibri" w:cs="Calibri"/>
          <w:b/>
          <w:sz w:val="24"/>
          <w:szCs w:val="24"/>
        </w:rPr>
        <w:t xml:space="preserve">or Other </w:t>
      </w:r>
      <w:r w:rsidR="003464DF">
        <w:rPr>
          <w:rFonts w:ascii="Calibri" w:hAnsi="Calibri" w:cs="Calibri"/>
          <w:b/>
          <w:sz w:val="24"/>
          <w:szCs w:val="24"/>
        </w:rPr>
        <w:t xml:space="preserve">Global </w:t>
      </w:r>
      <w:r w:rsidR="00CF1DB8">
        <w:rPr>
          <w:rFonts w:ascii="Calibri" w:hAnsi="Calibri" w:cs="Calibri"/>
          <w:b/>
          <w:sz w:val="24"/>
          <w:szCs w:val="24"/>
        </w:rPr>
        <w:t xml:space="preserve">Mutational </w:t>
      </w:r>
      <w:r w:rsidRPr="00792D7D">
        <w:rPr>
          <w:rFonts w:ascii="Calibri" w:hAnsi="Calibri" w:cs="Calibri"/>
          <w:b/>
          <w:sz w:val="24"/>
          <w:szCs w:val="24"/>
        </w:rPr>
        <w:t>Patterns</w:t>
      </w:r>
    </w:p>
    <w:p w14:paraId="71179348" w14:textId="53CD42EA" w:rsidR="00836AAC" w:rsidRDefault="00836AAC" w:rsidP="00836AAC">
      <w:pPr>
        <w:ind w:left="0"/>
        <w:rPr>
          <w:rFonts w:ascii="Calibri" w:hAnsi="Calibri" w:cs="Calibri"/>
          <w:i/>
          <w:iCs/>
          <w:color w:val="0070C0"/>
          <w:sz w:val="24"/>
          <w:szCs w:val="24"/>
        </w:rPr>
      </w:pPr>
      <w:r w:rsidRPr="00792D7D">
        <w:rPr>
          <w:rFonts w:ascii="Calibri" w:hAnsi="Calibri" w:cs="Calibri"/>
          <w:sz w:val="24"/>
          <w:szCs w:val="24"/>
        </w:rPr>
        <w:t>Put your text here</w:t>
      </w:r>
      <w:r>
        <w:rPr>
          <w:rFonts w:ascii="Calibri" w:hAnsi="Calibri" w:cs="Calibri"/>
          <w:sz w:val="24"/>
          <w:szCs w:val="24"/>
        </w:rPr>
        <w:t xml:space="preserve"> </w:t>
      </w:r>
      <w:r w:rsidRPr="0096651E">
        <w:rPr>
          <w:rFonts w:ascii="Calibri" w:hAnsi="Calibri" w:cs="Calibri"/>
          <w:color w:val="0070C0"/>
          <w:sz w:val="24"/>
          <w:szCs w:val="24"/>
        </w:rPr>
        <w:t>(</w:t>
      </w:r>
      <w:r w:rsidR="0090404C">
        <w:rPr>
          <w:rFonts w:ascii="Calibri" w:hAnsi="Calibri" w:cs="Calibri"/>
          <w:color w:val="0070C0"/>
          <w:sz w:val="24"/>
          <w:szCs w:val="24"/>
        </w:rPr>
        <w:t>Instructions: Included in this category are alterations such as</w:t>
      </w:r>
      <w:r w:rsidRPr="00272427">
        <w:rPr>
          <w:rFonts w:ascii="Calibri" w:hAnsi="Calibri" w:cs="Calibri"/>
          <w:i/>
          <w:iCs/>
          <w:color w:val="0070C0"/>
          <w:sz w:val="24"/>
          <w:szCs w:val="24"/>
        </w:rPr>
        <w:t xml:space="preserve"> hyperdiploid; gain of odd number chromosomes</w:t>
      </w:r>
      <w:r w:rsidR="009A2CFE">
        <w:rPr>
          <w:rFonts w:ascii="Calibri" w:hAnsi="Calibri" w:cs="Calibri"/>
          <w:i/>
          <w:iCs/>
          <w:color w:val="0070C0"/>
          <w:sz w:val="24"/>
          <w:szCs w:val="24"/>
        </w:rPr>
        <w:t xml:space="preserve"> including typically chromosome 1, 3, 5, 7, 11, and 17</w:t>
      </w:r>
      <w:r w:rsidRPr="00272427">
        <w:rPr>
          <w:rFonts w:ascii="Calibri" w:hAnsi="Calibri" w:cs="Calibri"/>
          <w:i/>
          <w:iCs/>
          <w:color w:val="0070C0"/>
          <w:sz w:val="24"/>
          <w:szCs w:val="24"/>
        </w:rPr>
        <w:t>; co-deletion of 1p and 19q</w:t>
      </w:r>
      <w:r w:rsidR="004F7FD7" w:rsidRPr="00272427">
        <w:rPr>
          <w:rFonts w:ascii="Calibri" w:hAnsi="Calibri" w:cs="Calibri"/>
          <w:i/>
          <w:iCs/>
          <w:color w:val="0070C0"/>
          <w:sz w:val="24"/>
          <w:szCs w:val="24"/>
        </w:rPr>
        <w:t>; complex karyotypes without characteristic genetic findings; chromothripsis</w:t>
      </w:r>
      <w:r w:rsidR="006C70FE">
        <w:rPr>
          <w:rFonts w:ascii="Calibri" w:hAnsi="Calibri" w:cs="Calibri"/>
          <w:i/>
          <w:iCs/>
          <w:color w:val="0070C0"/>
          <w:sz w:val="24"/>
          <w:szCs w:val="24"/>
        </w:rPr>
        <w:t xml:space="preserve">; microsatellite instability; homologous recombination deficiency; </w:t>
      </w:r>
      <w:r w:rsidR="003464DF">
        <w:rPr>
          <w:rFonts w:ascii="Calibri" w:hAnsi="Calibri" w:cs="Calibri"/>
          <w:i/>
          <w:iCs/>
          <w:color w:val="0070C0"/>
          <w:sz w:val="24"/>
          <w:szCs w:val="24"/>
        </w:rPr>
        <w:t xml:space="preserve">mutational signature pattern; </w:t>
      </w:r>
      <w:r w:rsidR="006C70FE">
        <w:rPr>
          <w:rFonts w:ascii="Calibri" w:hAnsi="Calibri" w:cs="Calibri"/>
          <w:i/>
          <w:iCs/>
          <w:color w:val="0070C0"/>
          <w:sz w:val="24"/>
          <w:szCs w:val="24"/>
        </w:rPr>
        <w:t>etc</w:t>
      </w:r>
      <w:r w:rsidR="00E56C95">
        <w:rPr>
          <w:rFonts w:ascii="Calibri" w:hAnsi="Calibri" w:cs="Calibri"/>
          <w:i/>
          <w:iCs/>
          <w:color w:val="0070C0"/>
          <w:sz w:val="24"/>
          <w:szCs w:val="24"/>
        </w:rPr>
        <w:t xml:space="preserve">. </w:t>
      </w:r>
      <w:r w:rsidR="00067FA2" w:rsidRPr="005F691F">
        <w:rPr>
          <w:rStyle w:val="ve-pasteprotect"/>
          <w:i/>
          <w:iCs/>
          <w:color w:val="0070C0"/>
          <w:sz w:val="24"/>
          <w:szCs w:val="24"/>
        </w:rPr>
        <w:t>Details on clinical significance</w:t>
      </w:r>
      <w:r w:rsidR="00067FA2">
        <w:rPr>
          <w:rStyle w:val="ve-pasteprotect"/>
          <w:i/>
          <w:iCs/>
          <w:color w:val="0070C0"/>
          <w:sz w:val="24"/>
          <w:szCs w:val="24"/>
        </w:rPr>
        <w:t xml:space="preserve"> </w:t>
      </w:r>
      <w:r w:rsidR="002931F6">
        <w:rPr>
          <w:rStyle w:val="ve-pasteprotect"/>
          <w:i/>
          <w:iCs/>
          <w:color w:val="0070C0"/>
          <w:sz w:val="24"/>
          <w:szCs w:val="24"/>
        </w:rPr>
        <w:t xml:space="preserve">such as prognosis </w:t>
      </w:r>
      <w:r w:rsidR="00067FA2">
        <w:rPr>
          <w:rStyle w:val="ve-pasteprotect"/>
          <w:i/>
          <w:iCs/>
          <w:color w:val="0070C0"/>
          <w:sz w:val="24"/>
          <w:szCs w:val="24"/>
        </w:rPr>
        <w:t>and</w:t>
      </w:r>
      <w:r w:rsidR="00067FA2" w:rsidRPr="005F691F">
        <w:rPr>
          <w:rStyle w:val="ve-pasteprotect"/>
          <w:i/>
          <w:iCs/>
          <w:color w:val="0070C0"/>
          <w:sz w:val="24"/>
          <w:szCs w:val="24"/>
        </w:rPr>
        <w:t xml:space="preserve"> other important information can be provided in the </w:t>
      </w:r>
      <w:r w:rsidR="00067FA2">
        <w:rPr>
          <w:rStyle w:val="ve-pasteprotect"/>
          <w:i/>
          <w:iCs/>
          <w:color w:val="0070C0"/>
          <w:sz w:val="24"/>
          <w:szCs w:val="24"/>
        </w:rPr>
        <w:t>n</w:t>
      </w:r>
      <w:r w:rsidR="00067FA2" w:rsidRPr="005F691F">
        <w:rPr>
          <w:rStyle w:val="ve-pasteprotect"/>
          <w:i/>
          <w:iCs/>
          <w:color w:val="0070C0"/>
          <w:sz w:val="24"/>
          <w:szCs w:val="24"/>
        </w:rPr>
        <w:t xml:space="preserve">otes </w:t>
      </w:r>
      <w:r w:rsidR="00067FA2">
        <w:rPr>
          <w:rStyle w:val="ve-pasteprotect"/>
          <w:i/>
          <w:iCs/>
          <w:color w:val="0070C0"/>
          <w:sz w:val="24"/>
          <w:szCs w:val="24"/>
        </w:rPr>
        <w:t>section</w:t>
      </w:r>
      <w:r w:rsidR="00067FA2" w:rsidRPr="005F691F">
        <w:rPr>
          <w:rStyle w:val="ve-pasteprotect"/>
          <w:i/>
          <w:iCs/>
          <w:color w:val="0070C0"/>
          <w:sz w:val="24"/>
          <w:szCs w:val="24"/>
        </w:rPr>
        <w:t xml:space="preserve">. </w:t>
      </w:r>
      <w:r w:rsidR="00682DAB">
        <w:rPr>
          <w:rStyle w:val="ve-pasteprotect"/>
          <w:i/>
          <w:iCs/>
          <w:color w:val="0070C0"/>
          <w:sz w:val="24"/>
          <w:szCs w:val="24"/>
        </w:rPr>
        <w:t>Please</w:t>
      </w:r>
      <w:r w:rsidR="00682DAB" w:rsidRPr="005F691F">
        <w:rPr>
          <w:rStyle w:val="ve-pasteprotect"/>
          <w:i/>
          <w:iCs/>
          <w:color w:val="0070C0"/>
          <w:sz w:val="24"/>
          <w:szCs w:val="24"/>
        </w:rPr>
        <w:t xml:space="preserve"> include references </w:t>
      </w:r>
      <w:r w:rsidR="00682DAB">
        <w:rPr>
          <w:rStyle w:val="ve-pasteprotect"/>
          <w:i/>
          <w:iCs/>
          <w:color w:val="0070C0"/>
          <w:sz w:val="24"/>
          <w:szCs w:val="24"/>
        </w:rPr>
        <w:t>throughout</w:t>
      </w:r>
      <w:r w:rsidR="00682DAB" w:rsidRPr="005F691F">
        <w:rPr>
          <w:rStyle w:val="ve-pasteprotect"/>
          <w:i/>
          <w:iCs/>
          <w:color w:val="0070C0"/>
          <w:sz w:val="24"/>
          <w:szCs w:val="24"/>
        </w:rPr>
        <w:t xml:space="preserve"> the table.</w:t>
      </w:r>
      <w:r w:rsidR="00682DAB">
        <w:rPr>
          <w:rFonts w:ascii="Calibri" w:hAnsi="Calibri" w:cs="Calibri"/>
          <w:i/>
          <w:iCs/>
          <w:color w:val="0070C0"/>
          <w:sz w:val="24"/>
          <w:szCs w:val="24"/>
        </w:rPr>
        <w:t xml:space="preserve"> </w:t>
      </w:r>
      <w:r w:rsidR="00E56C95">
        <w:rPr>
          <w:rFonts w:ascii="Calibri" w:hAnsi="Calibri" w:cs="Calibri"/>
          <w:i/>
          <w:iCs/>
          <w:color w:val="0070C0"/>
          <w:sz w:val="24"/>
          <w:szCs w:val="24"/>
        </w:rPr>
        <w:t>Do not delete table.</w:t>
      </w:r>
      <w:r w:rsidRPr="0096651E">
        <w:rPr>
          <w:rFonts w:ascii="Calibri" w:hAnsi="Calibri" w:cs="Calibri"/>
          <w:color w:val="0070C0"/>
          <w:sz w:val="24"/>
          <w:szCs w:val="24"/>
        </w:rPr>
        <w:t>)</w:t>
      </w:r>
    </w:p>
    <w:p w14:paraId="4BDE0364" w14:textId="77777777" w:rsidR="009E04EF" w:rsidRDefault="009E04EF" w:rsidP="00836AAC">
      <w:pPr>
        <w:ind w:left="0"/>
        <w:rPr>
          <w:rFonts w:ascii="Calibri" w:hAnsi="Calibri" w:cs="Calibri"/>
          <w:i/>
          <w:iCs/>
          <w:color w:val="0070C0"/>
          <w:sz w:val="24"/>
          <w:szCs w:val="24"/>
        </w:rPr>
      </w:pPr>
    </w:p>
    <w:tbl>
      <w:tblPr>
        <w:tblStyle w:val="TableGrid"/>
        <w:tblW w:w="13050" w:type="dxa"/>
        <w:tblInd w:w="-5" w:type="dxa"/>
        <w:tblLook w:val="04A0" w:firstRow="1" w:lastRow="0" w:firstColumn="1" w:lastColumn="0" w:noHBand="0" w:noVBand="1"/>
      </w:tblPr>
      <w:tblGrid>
        <w:gridCol w:w="2656"/>
        <w:gridCol w:w="3035"/>
        <w:gridCol w:w="2067"/>
        <w:gridCol w:w="1782"/>
        <w:gridCol w:w="1530"/>
        <w:gridCol w:w="1980"/>
      </w:tblGrid>
      <w:tr w:rsidR="00DA0BA5" w14:paraId="0C44D487" w14:textId="77777777" w:rsidTr="003F100D">
        <w:trPr>
          <w:trHeight w:val="251"/>
        </w:trPr>
        <w:tc>
          <w:tcPr>
            <w:tcW w:w="2656" w:type="dxa"/>
          </w:tcPr>
          <w:p w14:paraId="62B2A607" w14:textId="6DF283B5" w:rsidR="00DA0BA5" w:rsidRDefault="00DA0BA5" w:rsidP="00DA0BA5">
            <w:pPr>
              <w:ind w:left="0"/>
              <w:jc w:val="center"/>
              <w:rPr>
                <w:rFonts w:ascii="Calibri" w:hAnsi="Calibri" w:cs="Calibri"/>
                <w:color w:val="0070C0"/>
                <w:sz w:val="24"/>
                <w:szCs w:val="24"/>
              </w:rPr>
            </w:pPr>
            <w:r>
              <w:rPr>
                <w:rFonts w:ascii="Calibri" w:hAnsi="Calibri" w:cs="Calibri"/>
                <w:b/>
                <w:bCs/>
                <w:sz w:val="24"/>
                <w:szCs w:val="24"/>
              </w:rPr>
              <w:lastRenderedPageBreak/>
              <w:t>Chromosomal Pattern</w:t>
            </w:r>
          </w:p>
        </w:tc>
        <w:tc>
          <w:tcPr>
            <w:tcW w:w="3035" w:type="dxa"/>
          </w:tcPr>
          <w:p w14:paraId="7A98575F" w14:textId="0D5D2878" w:rsidR="00DA0BA5" w:rsidRDefault="00DA0BA5" w:rsidP="00DA0BA5">
            <w:pPr>
              <w:ind w:left="0"/>
              <w:jc w:val="center"/>
              <w:rPr>
                <w:rFonts w:ascii="Calibri" w:hAnsi="Calibri" w:cs="Calibri"/>
                <w:color w:val="0070C0"/>
                <w:sz w:val="24"/>
                <w:szCs w:val="24"/>
              </w:rPr>
            </w:pPr>
            <w:r>
              <w:rPr>
                <w:rFonts w:ascii="Calibri" w:hAnsi="Calibri" w:cs="Calibri"/>
                <w:b/>
                <w:sz w:val="24"/>
                <w:szCs w:val="24"/>
              </w:rPr>
              <w:t>Molecular Pathogenesis</w:t>
            </w:r>
          </w:p>
        </w:tc>
        <w:tc>
          <w:tcPr>
            <w:tcW w:w="2067" w:type="dxa"/>
          </w:tcPr>
          <w:p w14:paraId="6A20B7FB" w14:textId="250B6307" w:rsidR="00DA0BA5" w:rsidRDefault="00DA0BA5" w:rsidP="00DA0BA5">
            <w:pPr>
              <w:ind w:left="0"/>
              <w:jc w:val="center"/>
              <w:rPr>
                <w:rFonts w:ascii="Calibri" w:hAnsi="Calibri" w:cs="Calibri"/>
                <w:color w:val="0070C0"/>
                <w:sz w:val="24"/>
                <w:szCs w:val="24"/>
              </w:rPr>
            </w:pPr>
            <w:r w:rsidRPr="00792D7D">
              <w:rPr>
                <w:rFonts w:ascii="Calibri" w:hAnsi="Calibri" w:cs="Calibri"/>
                <w:b/>
                <w:sz w:val="24"/>
                <w:szCs w:val="24"/>
              </w:rPr>
              <w:t>Prevalence</w:t>
            </w:r>
            <w:r>
              <w:rPr>
                <w:rFonts w:ascii="Calibri" w:hAnsi="Calibri" w:cs="Calibri"/>
                <w:b/>
                <w:sz w:val="24"/>
                <w:szCs w:val="24"/>
              </w:rPr>
              <w:t xml:space="preserve"> -Common &gt;20%, Recurrent 5-20% or Rare &lt;5% (Disease)</w:t>
            </w:r>
            <w:r w:rsidRPr="006338C8">
              <w:rPr>
                <w:rFonts w:ascii="Calibri" w:hAnsi="Calibri" w:cs="Calibri"/>
                <w:b/>
                <w:bCs/>
                <w:sz w:val="24"/>
                <w:szCs w:val="24"/>
              </w:rPr>
              <w:t xml:space="preserve"> </w:t>
            </w:r>
          </w:p>
        </w:tc>
        <w:tc>
          <w:tcPr>
            <w:tcW w:w="1782" w:type="dxa"/>
          </w:tcPr>
          <w:p w14:paraId="415CC8E1" w14:textId="24732E3E" w:rsidR="00DA0BA5" w:rsidRDefault="00DA0BA5" w:rsidP="00DA0BA5">
            <w:pPr>
              <w:ind w:left="0"/>
              <w:jc w:val="center"/>
              <w:rPr>
                <w:rFonts w:ascii="Calibri" w:hAnsi="Calibri" w:cs="Calibri"/>
                <w:color w:val="0070C0"/>
                <w:sz w:val="24"/>
                <w:szCs w:val="24"/>
              </w:rPr>
            </w:pPr>
            <w:r>
              <w:rPr>
                <w:rFonts w:ascii="Calibri" w:hAnsi="Calibri" w:cs="Calibri"/>
                <w:b/>
                <w:bCs/>
                <w:sz w:val="24"/>
                <w:szCs w:val="24"/>
              </w:rPr>
              <w:t>Diagnostic, Prognostic, and Therapeutic</w:t>
            </w:r>
            <w:r w:rsidRPr="006338C8">
              <w:rPr>
                <w:rFonts w:ascii="Calibri" w:hAnsi="Calibri" w:cs="Calibri"/>
                <w:b/>
                <w:bCs/>
                <w:sz w:val="24"/>
                <w:szCs w:val="24"/>
              </w:rPr>
              <w:t xml:space="preserve"> Significance</w:t>
            </w:r>
            <w:r>
              <w:rPr>
                <w:rFonts w:ascii="Calibri" w:hAnsi="Calibri" w:cs="Calibri"/>
                <w:b/>
                <w:bCs/>
                <w:sz w:val="24"/>
                <w:szCs w:val="24"/>
              </w:rPr>
              <w:t xml:space="preserve"> - D, P, T </w:t>
            </w:r>
          </w:p>
        </w:tc>
        <w:tc>
          <w:tcPr>
            <w:tcW w:w="1530" w:type="dxa"/>
          </w:tcPr>
          <w:p w14:paraId="7F9A5FC3" w14:textId="32A40D53" w:rsidR="00DA0BA5" w:rsidRDefault="00DA0BA5" w:rsidP="00DA0BA5">
            <w:pPr>
              <w:ind w:left="0"/>
              <w:jc w:val="center"/>
              <w:rPr>
                <w:rFonts w:ascii="Calibri" w:hAnsi="Calibri" w:cs="Calibri"/>
                <w:b/>
                <w:bCs/>
                <w:sz w:val="24"/>
                <w:szCs w:val="24"/>
              </w:rPr>
            </w:pPr>
            <w:r>
              <w:rPr>
                <w:rFonts w:ascii="Calibri" w:hAnsi="Calibri" w:cs="Calibri"/>
                <w:b/>
                <w:bCs/>
                <w:sz w:val="24"/>
                <w:szCs w:val="24"/>
              </w:rPr>
              <w:t>Established Clinical Significance Per Guidelines - Yes or No (Source)</w:t>
            </w:r>
          </w:p>
        </w:tc>
        <w:tc>
          <w:tcPr>
            <w:tcW w:w="1980" w:type="dxa"/>
          </w:tcPr>
          <w:p w14:paraId="0B20E012" w14:textId="10014B6C" w:rsidR="00DA0BA5" w:rsidRDefault="00DA0BA5" w:rsidP="00DA0BA5">
            <w:pPr>
              <w:ind w:left="0"/>
              <w:jc w:val="center"/>
              <w:rPr>
                <w:rFonts w:ascii="Calibri" w:hAnsi="Calibri" w:cs="Calibri"/>
                <w:color w:val="0070C0"/>
                <w:sz w:val="24"/>
                <w:szCs w:val="24"/>
              </w:rPr>
            </w:pPr>
            <w:r>
              <w:rPr>
                <w:rFonts w:ascii="Calibri" w:hAnsi="Calibri" w:cs="Calibri"/>
                <w:b/>
                <w:bCs/>
                <w:sz w:val="24"/>
                <w:szCs w:val="24"/>
              </w:rPr>
              <w:t>Clinical Relevance Details/Other Notes</w:t>
            </w:r>
          </w:p>
        </w:tc>
      </w:tr>
      <w:tr w:rsidR="0040574F" w14:paraId="4E48E2C3" w14:textId="77777777" w:rsidTr="003F100D">
        <w:trPr>
          <w:trHeight w:val="251"/>
        </w:trPr>
        <w:tc>
          <w:tcPr>
            <w:tcW w:w="2656" w:type="dxa"/>
          </w:tcPr>
          <w:p w14:paraId="11B300DA" w14:textId="0017891F" w:rsidR="0040574F" w:rsidRPr="001A353E" w:rsidRDefault="0040574F" w:rsidP="003A485A">
            <w:pPr>
              <w:ind w:left="0"/>
              <w:rPr>
                <w:color w:val="000000" w:themeColor="text1"/>
              </w:rPr>
            </w:pPr>
            <w:r w:rsidRPr="008A6F97">
              <w:rPr>
                <w:color w:val="548DD4" w:themeColor="text2" w:themeTint="99"/>
              </w:rPr>
              <w:t>EXAMPLE</w:t>
            </w:r>
            <w:r>
              <w:rPr>
                <w:color w:val="548DD4" w:themeColor="text2" w:themeTint="99"/>
              </w:rPr>
              <w:t>:</w:t>
            </w:r>
          </w:p>
          <w:p w14:paraId="6699CBEA" w14:textId="657974CD" w:rsidR="0040574F" w:rsidRPr="001A353E" w:rsidRDefault="0040574F" w:rsidP="003A485A">
            <w:pPr>
              <w:ind w:left="0"/>
              <w:rPr>
                <w:rFonts w:ascii="Calibri" w:hAnsi="Calibri" w:cs="Calibri"/>
                <w:color w:val="000000" w:themeColor="text1"/>
              </w:rPr>
            </w:pPr>
            <w:r w:rsidRPr="001A353E">
              <w:rPr>
                <w:rFonts w:ascii="Calibri" w:hAnsi="Calibri" w:cs="Calibri"/>
                <w:color w:val="000000" w:themeColor="text1"/>
              </w:rPr>
              <w:t xml:space="preserve">Co-deletion of 1p and </w:t>
            </w:r>
            <w:r>
              <w:rPr>
                <w:rFonts w:ascii="Calibri" w:hAnsi="Calibri" w:cs="Calibri"/>
                <w:color w:val="000000" w:themeColor="text1"/>
              </w:rPr>
              <w:t>19q</w:t>
            </w:r>
          </w:p>
        </w:tc>
        <w:tc>
          <w:tcPr>
            <w:tcW w:w="3035" w:type="dxa"/>
          </w:tcPr>
          <w:p w14:paraId="3530C951" w14:textId="56AB3F67" w:rsidR="0040574F" w:rsidRPr="00EB5631" w:rsidRDefault="0040574F" w:rsidP="003A485A">
            <w:pPr>
              <w:ind w:left="0"/>
              <w:rPr>
                <w:color w:val="000000" w:themeColor="text1"/>
              </w:rPr>
            </w:pPr>
            <w:r w:rsidRPr="008A6F97">
              <w:rPr>
                <w:color w:val="548DD4" w:themeColor="text2" w:themeTint="99"/>
              </w:rPr>
              <w:t>EXAMPLE</w:t>
            </w:r>
            <w:r>
              <w:rPr>
                <w:color w:val="548DD4" w:themeColor="text2" w:themeTint="99"/>
              </w:rPr>
              <w:t>:</w:t>
            </w:r>
            <w:r w:rsidRPr="008A6F97">
              <w:rPr>
                <w:color w:val="548DD4" w:themeColor="text2" w:themeTint="99"/>
              </w:rPr>
              <w:t xml:space="preserve"> </w:t>
            </w:r>
            <w:r w:rsidRPr="001A353E">
              <w:rPr>
                <w:rFonts w:ascii="Calibri" w:hAnsi="Calibri" w:cs="Calibri"/>
                <w:color w:val="000000" w:themeColor="text1"/>
              </w:rPr>
              <w:t xml:space="preserve">See chromosomal rearrangements table as this pattern </w:t>
            </w:r>
            <w:r>
              <w:rPr>
                <w:rFonts w:ascii="Calibri" w:hAnsi="Calibri" w:cs="Calibri"/>
                <w:color w:val="000000" w:themeColor="text1"/>
              </w:rPr>
              <w:t xml:space="preserve">is </w:t>
            </w:r>
            <w:r w:rsidRPr="001A353E">
              <w:rPr>
                <w:rFonts w:ascii="Calibri" w:hAnsi="Calibri" w:cs="Calibri"/>
                <w:color w:val="000000" w:themeColor="text1"/>
              </w:rPr>
              <w:t>due to an unbalanced derivative translocation</w:t>
            </w:r>
            <w:r>
              <w:rPr>
                <w:rFonts w:ascii="Calibri" w:hAnsi="Calibri" w:cs="Calibri"/>
                <w:color w:val="000000" w:themeColor="text1"/>
              </w:rPr>
              <w:t xml:space="preserve"> associated with oligodendroglioma (add reference).</w:t>
            </w:r>
          </w:p>
        </w:tc>
        <w:tc>
          <w:tcPr>
            <w:tcW w:w="2067" w:type="dxa"/>
          </w:tcPr>
          <w:p w14:paraId="02E247CA" w14:textId="02AC2F8F" w:rsidR="0040574F" w:rsidRPr="00EB5631" w:rsidRDefault="0040574F" w:rsidP="003A485A">
            <w:pPr>
              <w:ind w:left="0"/>
              <w:rPr>
                <w:rFonts w:ascii="Calibri" w:hAnsi="Calibri" w:cs="Calibri"/>
                <w:color w:val="000000" w:themeColor="text1"/>
              </w:rPr>
            </w:pPr>
            <w:r w:rsidRPr="008A6F97">
              <w:rPr>
                <w:color w:val="548DD4" w:themeColor="text2" w:themeTint="99"/>
              </w:rPr>
              <w:t>EXAMPLE</w:t>
            </w:r>
            <w:r>
              <w:rPr>
                <w:color w:val="548DD4" w:themeColor="text2" w:themeTint="99"/>
              </w:rPr>
              <w:t>:</w:t>
            </w:r>
            <w:r>
              <w:rPr>
                <w:rFonts w:ascii="Calibri" w:hAnsi="Calibri" w:cs="Calibri"/>
                <w:color w:val="000000" w:themeColor="text1"/>
              </w:rPr>
              <w:t xml:space="preserve"> Common (Oligodendroglioma)</w:t>
            </w:r>
          </w:p>
        </w:tc>
        <w:tc>
          <w:tcPr>
            <w:tcW w:w="1782" w:type="dxa"/>
          </w:tcPr>
          <w:p w14:paraId="2BA80530" w14:textId="150A7B1E" w:rsidR="0040574F" w:rsidRPr="00EB5631" w:rsidRDefault="0040574F" w:rsidP="003A485A">
            <w:pPr>
              <w:ind w:left="0"/>
              <w:rPr>
                <w:rFonts w:ascii="Calibri" w:hAnsi="Calibri" w:cs="Calibri"/>
                <w:color w:val="000000" w:themeColor="text1"/>
              </w:rPr>
            </w:pPr>
            <w:r w:rsidRPr="008A6F97">
              <w:rPr>
                <w:color w:val="548DD4" w:themeColor="text2" w:themeTint="99"/>
              </w:rPr>
              <w:t>EXAMPLE</w:t>
            </w:r>
            <w:r>
              <w:rPr>
                <w:color w:val="548DD4" w:themeColor="text2" w:themeTint="99"/>
              </w:rPr>
              <w:t>:</w:t>
            </w:r>
            <w:r>
              <w:rPr>
                <w:color w:val="000000" w:themeColor="text1"/>
              </w:rPr>
              <w:t xml:space="preserve"> </w:t>
            </w:r>
            <w:r>
              <w:t>D, P</w:t>
            </w:r>
          </w:p>
        </w:tc>
        <w:tc>
          <w:tcPr>
            <w:tcW w:w="1530" w:type="dxa"/>
          </w:tcPr>
          <w:p w14:paraId="44F0FDD0" w14:textId="2E77CD98" w:rsidR="0040574F" w:rsidRPr="001A353E" w:rsidRDefault="0040574F" w:rsidP="00CD438B">
            <w:pPr>
              <w:ind w:left="0"/>
              <w:rPr>
                <w:rFonts w:ascii="Calibri" w:hAnsi="Calibri" w:cs="Calibri"/>
                <w:color w:val="000000" w:themeColor="text1"/>
                <w:sz w:val="24"/>
                <w:szCs w:val="24"/>
              </w:rPr>
            </w:pPr>
          </w:p>
        </w:tc>
        <w:tc>
          <w:tcPr>
            <w:tcW w:w="1980" w:type="dxa"/>
          </w:tcPr>
          <w:p w14:paraId="59EB2548" w14:textId="6058ACFB" w:rsidR="0040574F" w:rsidRPr="001A353E" w:rsidRDefault="0040574F" w:rsidP="003F100D">
            <w:pPr>
              <w:ind w:left="0" w:right="2806"/>
              <w:rPr>
                <w:rFonts w:ascii="Calibri" w:hAnsi="Calibri" w:cs="Calibri"/>
                <w:color w:val="000000" w:themeColor="text1"/>
                <w:sz w:val="24"/>
                <w:szCs w:val="24"/>
              </w:rPr>
            </w:pPr>
          </w:p>
        </w:tc>
      </w:tr>
      <w:tr w:rsidR="0040574F" w14:paraId="4085A60B" w14:textId="77777777" w:rsidTr="003F100D">
        <w:trPr>
          <w:trHeight w:val="261"/>
        </w:trPr>
        <w:tc>
          <w:tcPr>
            <w:tcW w:w="2656" w:type="dxa"/>
          </w:tcPr>
          <w:p w14:paraId="2ED7383C" w14:textId="77777777" w:rsidR="0040574F" w:rsidRPr="001A353E" w:rsidRDefault="0040574F" w:rsidP="003A485A">
            <w:pPr>
              <w:ind w:left="0"/>
              <w:rPr>
                <w:color w:val="000000" w:themeColor="text1"/>
              </w:rPr>
            </w:pPr>
            <w:r w:rsidRPr="008A6F97">
              <w:rPr>
                <w:color w:val="548DD4" w:themeColor="text2" w:themeTint="99"/>
              </w:rPr>
              <w:t>EXAMPLE</w:t>
            </w:r>
            <w:r>
              <w:rPr>
                <w:color w:val="548DD4" w:themeColor="text2" w:themeTint="99"/>
              </w:rPr>
              <w:t>:</w:t>
            </w:r>
          </w:p>
          <w:p w14:paraId="00E69ED7" w14:textId="67A5942F" w:rsidR="0040574F" w:rsidRPr="001A353E" w:rsidRDefault="0040574F" w:rsidP="003A485A">
            <w:pPr>
              <w:ind w:left="0"/>
              <w:rPr>
                <w:rFonts w:ascii="Calibri" w:hAnsi="Calibri" w:cs="Calibri"/>
                <w:color w:val="000000" w:themeColor="text1"/>
              </w:rPr>
            </w:pPr>
            <w:r>
              <w:rPr>
                <w:rFonts w:ascii="Calibri" w:hAnsi="Calibri" w:cs="Calibri"/>
                <w:color w:val="000000" w:themeColor="text1"/>
              </w:rPr>
              <w:t>Microsatellite instability - hypermutated</w:t>
            </w:r>
          </w:p>
        </w:tc>
        <w:tc>
          <w:tcPr>
            <w:tcW w:w="3035" w:type="dxa"/>
          </w:tcPr>
          <w:p w14:paraId="2A6853AE" w14:textId="1C66B136" w:rsidR="0040574F" w:rsidRPr="001A353E" w:rsidRDefault="0040574F" w:rsidP="003A485A">
            <w:pPr>
              <w:ind w:left="0"/>
              <w:rPr>
                <w:rFonts w:ascii="Calibri" w:hAnsi="Calibri" w:cs="Calibri"/>
                <w:color w:val="000000" w:themeColor="text1"/>
              </w:rPr>
            </w:pPr>
          </w:p>
        </w:tc>
        <w:tc>
          <w:tcPr>
            <w:tcW w:w="2067" w:type="dxa"/>
          </w:tcPr>
          <w:p w14:paraId="244750C4" w14:textId="49EC519A" w:rsidR="0040574F" w:rsidRPr="001A353E" w:rsidRDefault="0040574F" w:rsidP="003A485A">
            <w:pPr>
              <w:ind w:left="0"/>
              <w:rPr>
                <w:rFonts w:ascii="Calibri" w:hAnsi="Calibri" w:cs="Calibri"/>
                <w:color w:val="000000" w:themeColor="text1"/>
              </w:rPr>
            </w:pPr>
            <w:r w:rsidRPr="008A6F97">
              <w:rPr>
                <w:color w:val="548DD4" w:themeColor="text2" w:themeTint="99"/>
              </w:rPr>
              <w:t>EXAMPLE</w:t>
            </w:r>
            <w:r>
              <w:rPr>
                <w:color w:val="548DD4" w:themeColor="text2" w:themeTint="99"/>
              </w:rPr>
              <w:t>:</w:t>
            </w:r>
            <w:r>
              <w:rPr>
                <w:rFonts w:ascii="Calibri" w:hAnsi="Calibri" w:cs="Calibri"/>
                <w:color w:val="000000" w:themeColor="text1"/>
              </w:rPr>
              <w:t xml:space="preserve"> Common (Endometrial carcinoma)</w:t>
            </w:r>
          </w:p>
        </w:tc>
        <w:tc>
          <w:tcPr>
            <w:tcW w:w="1782" w:type="dxa"/>
          </w:tcPr>
          <w:p w14:paraId="7F5F0F2D" w14:textId="062C7047" w:rsidR="0040574F" w:rsidRPr="001A353E" w:rsidRDefault="0040574F" w:rsidP="003A485A">
            <w:pPr>
              <w:ind w:left="0"/>
              <w:rPr>
                <w:rFonts w:ascii="Calibri" w:hAnsi="Calibri" w:cs="Calibri"/>
                <w:color w:val="000000" w:themeColor="text1"/>
              </w:rPr>
            </w:pPr>
            <w:r w:rsidRPr="008A6F97">
              <w:rPr>
                <w:color w:val="548DD4" w:themeColor="text2" w:themeTint="99"/>
              </w:rPr>
              <w:t>EXAMPLE</w:t>
            </w:r>
            <w:r>
              <w:rPr>
                <w:color w:val="548DD4" w:themeColor="text2" w:themeTint="99"/>
              </w:rPr>
              <w:t>:</w:t>
            </w:r>
            <w:r>
              <w:rPr>
                <w:color w:val="000000" w:themeColor="text1"/>
              </w:rPr>
              <w:t xml:space="preserve"> P, T</w:t>
            </w:r>
          </w:p>
        </w:tc>
        <w:tc>
          <w:tcPr>
            <w:tcW w:w="1530" w:type="dxa"/>
          </w:tcPr>
          <w:p w14:paraId="51845AD7" w14:textId="77777777" w:rsidR="0040574F" w:rsidRPr="001A353E" w:rsidRDefault="0040574F" w:rsidP="003A485A">
            <w:pPr>
              <w:ind w:left="0"/>
              <w:rPr>
                <w:rFonts w:ascii="Calibri" w:hAnsi="Calibri" w:cs="Calibri"/>
                <w:color w:val="000000" w:themeColor="text1"/>
              </w:rPr>
            </w:pPr>
          </w:p>
        </w:tc>
        <w:tc>
          <w:tcPr>
            <w:tcW w:w="1980" w:type="dxa"/>
          </w:tcPr>
          <w:p w14:paraId="446AC69E" w14:textId="6C45EC3A" w:rsidR="0040574F" w:rsidRPr="001A353E" w:rsidRDefault="0040574F" w:rsidP="003A485A">
            <w:pPr>
              <w:ind w:left="0"/>
              <w:rPr>
                <w:rFonts w:ascii="Calibri" w:hAnsi="Calibri" w:cs="Calibri"/>
                <w:color w:val="000000" w:themeColor="text1"/>
              </w:rPr>
            </w:pPr>
          </w:p>
        </w:tc>
      </w:tr>
      <w:tr w:rsidR="0040574F" w14:paraId="46C9D87A" w14:textId="77777777" w:rsidTr="003F100D">
        <w:trPr>
          <w:trHeight w:val="251"/>
        </w:trPr>
        <w:tc>
          <w:tcPr>
            <w:tcW w:w="2656" w:type="dxa"/>
          </w:tcPr>
          <w:p w14:paraId="064638C7" w14:textId="77777777" w:rsidR="0040574F" w:rsidRPr="001A353E" w:rsidRDefault="0040574F" w:rsidP="00985B0E">
            <w:pPr>
              <w:ind w:left="0"/>
              <w:rPr>
                <w:rFonts w:ascii="Calibri" w:hAnsi="Calibri" w:cs="Calibri"/>
                <w:color w:val="000000" w:themeColor="text1"/>
              </w:rPr>
            </w:pPr>
          </w:p>
        </w:tc>
        <w:tc>
          <w:tcPr>
            <w:tcW w:w="3035" w:type="dxa"/>
          </w:tcPr>
          <w:p w14:paraId="4EFCCF28" w14:textId="77777777" w:rsidR="0040574F" w:rsidRPr="001A353E" w:rsidRDefault="0040574F" w:rsidP="00985B0E">
            <w:pPr>
              <w:ind w:left="0"/>
              <w:rPr>
                <w:rFonts w:ascii="Calibri" w:hAnsi="Calibri" w:cs="Calibri"/>
                <w:color w:val="000000" w:themeColor="text1"/>
              </w:rPr>
            </w:pPr>
          </w:p>
        </w:tc>
        <w:tc>
          <w:tcPr>
            <w:tcW w:w="2067" w:type="dxa"/>
          </w:tcPr>
          <w:p w14:paraId="0A403DDA" w14:textId="77777777" w:rsidR="0040574F" w:rsidRPr="001A353E" w:rsidRDefault="0040574F" w:rsidP="00985B0E">
            <w:pPr>
              <w:ind w:left="0"/>
              <w:rPr>
                <w:rFonts w:ascii="Calibri" w:hAnsi="Calibri" w:cs="Calibri"/>
                <w:color w:val="000000" w:themeColor="text1"/>
              </w:rPr>
            </w:pPr>
          </w:p>
        </w:tc>
        <w:tc>
          <w:tcPr>
            <w:tcW w:w="1782" w:type="dxa"/>
          </w:tcPr>
          <w:p w14:paraId="53A41975" w14:textId="5EF22347" w:rsidR="0040574F" w:rsidRPr="001A353E" w:rsidRDefault="0040574F" w:rsidP="00985B0E">
            <w:pPr>
              <w:ind w:left="0"/>
              <w:rPr>
                <w:rFonts w:ascii="Calibri" w:hAnsi="Calibri" w:cs="Calibri"/>
                <w:color w:val="000000" w:themeColor="text1"/>
              </w:rPr>
            </w:pPr>
          </w:p>
        </w:tc>
        <w:tc>
          <w:tcPr>
            <w:tcW w:w="1530" w:type="dxa"/>
          </w:tcPr>
          <w:p w14:paraId="090E259B" w14:textId="77777777" w:rsidR="0040574F" w:rsidRPr="001A353E" w:rsidRDefault="0040574F" w:rsidP="00985B0E">
            <w:pPr>
              <w:ind w:left="0"/>
              <w:rPr>
                <w:rFonts w:ascii="Calibri" w:hAnsi="Calibri" w:cs="Calibri"/>
                <w:color w:val="000000" w:themeColor="text1"/>
              </w:rPr>
            </w:pPr>
          </w:p>
        </w:tc>
        <w:tc>
          <w:tcPr>
            <w:tcW w:w="1980" w:type="dxa"/>
          </w:tcPr>
          <w:p w14:paraId="2AE9A581" w14:textId="5D9DC7FD" w:rsidR="0040574F" w:rsidRPr="001A353E" w:rsidRDefault="0040574F" w:rsidP="00985B0E">
            <w:pPr>
              <w:ind w:left="0"/>
              <w:rPr>
                <w:rFonts w:ascii="Calibri" w:hAnsi="Calibri" w:cs="Calibri"/>
                <w:color w:val="000000" w:themeColor="text1"/>
              </w:rPr>
            </w:pPr>
          </w:p>
        </w:tc>
      </w:tr>
    </w:tbl>
    <w:p w14:paraId="307A1A82" w14:textId="77777777" w:rsidR="00836AAC" w:rsidRPr="00792D7D" w:rsidRDefault="00836AAC" w:rsidP="00836AAC">
      <w:pPr>
        <w:ind w:left="0"/>
        <w:rPr>
          <w:rFonts w:ascii="Calibri" w:hAnsi="Calibri" w:cs="Calibri"/>
          <w:sz w:val="24"/>
          <w:szCs w:val="24"/>
        </w:rPr>
      </w:pPr>
    </w:p>
    <w:p w14:paraId="42B72259" w14:textId="05A77C26" w:rsidR="001B3C6C" w:rsidRPr="00792D7D" w:rsidRDefault="00831310" w:rsidP="000E001A">
      <w:pPr>
        <w:ind w:left="0"/>
        <w:rPr>
          <w:rFonts w:ascii="Calibri" w:hAnsi="Calibri" w:cs="Calibri"/>
          <w:b/>
          <w:sz w:val="24"/>
          <w:szCs w:val="24"/>
        </w:rPr>
      </w:pPr>
      <w:r w:rsidRPr="00792D7D">
        <w:rPr>
          <w:rFonts w:ascii="Calibri" w:hAnsi="Calibri" w:cs="Calibri"/>
          <w:b/>
          <w:sz w:val="24"/>
          <w:szCs w:val="24"/>
        </w:rPr>
        <w:t xml:space="preserve">Gene </w:t>
      </w:r>
      <w:r w:rsidR="001B3C6C" w:rsidRPr="00792D7D">
        <w:rPr>
          <w:rFonts w:ascii="Calibri" w:hAnsi="Calibri" w:cs="Calibri"/>
          <w:b/>
          <w:sz w:val="24"/>
          <w:szCs w:val="24"/>
        </w:rPr>
        <w:t>Mutations (SNV/INDEL</w:t>
      </w:r>
      <w:r w:rsidR="001041A5" w:rsidRPr="00792D7D">
        <w:rPr>
          <w:rFonts w:ascii="Calibri" w:hAnsi="Calibri" w:cs="Calibri"/>
          <w:b/>
          <w:sz w:val="24"/>
          <w:szCs w:val="24"/>
        </w:rPr>
        <w:t>)</w:t>
      </w:r>
    </w:p>
    <w:p w14:paraId="055282E4" w14:textId="75EC8A21" w:rsidR="000E001A" w:rsidRPr="00792D7D" w:rsidRDefault="000E001A" w:rsidP="000E001A">
      <w:pPr>
        <w:ind w:left="0"/>
        <w:rPr>
          <w:rFonts w:ascii="Calibri" w:hAnsi="Calibri" w:cs="Calibri"/>
          <w:sz w:val="24"/>
          <w:szCs w:val="24"/>
        </w:rPr>
      </w:pPr>
      <w:r w:rsidRPr="00792D7D">
        <w:rPr>
          <w:rFonts w:ascii="Calibri" w:hAnsi="Calibri" w:cs="Calibri"/>
          <w:sz w:val="24"/>
          <w:szCs w:val="24"/>
        </w:rPr>
        <w:t>Put your text here and fill in the table</w:t>
      </w:r>
      <w:r w:rsidR="00C908E9">
        <w:rPr>
          <w:rFonts w:ascii="Calibri" w:hAnsi="Calibri" w:cs="Calibri"/>
          <w:sz w:val="24"/>
          <w:szCs w:val="24"/>
        </w:rPr>
        <w:t xml:space="preserve"> </w:t>
      </w:r>
      <w:r w:rsidR="00C908E9" w:rsidRPr="004B685C">
        <w:rPr>
          <w:rFonts w:ascii="Calibri" w:hAnsi="Calibri" w:cs="Calibri"/>
          <w:color w:val="0070C0"/>
          <w:sz w:val="24"/>
          <w:szCs w:val="24"/>
        </w:rPr>
        <w:t>(</w:t>
      </w:r>
      <w:r w:rsidR="00C908E9" w:rsidRPr="00272427">
        <w:rPr>
          <w:rFonts w:ascii="Calibri" w:hAnsi="Calibri" w:cs="Calibri"/>
          <w:i/>
          <w:iCs/>
          <w:color w:val="0070C0"/>
          <w:sz w:val="24"/>
          <w:szCs w:val="24"/>
        </w:rPr>
        <w:t xml:space="preserve">Instructions: </w:t>
      </w:r>
      <w:r w:rsidR="00975A77" w:rsidRPr="00272427">
        <w:rPr>
          <w:rFonts w:ascii="Calibri" w:hAnsi="Calibri" w:cs="Calibri"/>
          <w:i/>
          <w:iCs/>
          <w:color w:val="0070C0"/>
          <w:sz w:val="24"/>
          <w:szCs w:val="24"/>
        </w:rPr>
        <w:t>This table is not meant to be an exhaustive list; please include only genes/</w:t>
      </w:r>
      <w:r w:rsidR="00305268">
        <w:rPr>
          <w:rFonts w:ascii="Calibri" w:hAnsi="Calibri" w:cs="Calibri"/>
          <w:i/>
          <w:iCs/>
          <w:color w:val="0070C0"/>
          <w:sz w:val="24"/>
          <w:szCs w:val="24"/>
        </w:rPr>
        <w:t>alterations</w:t>
      </w:r>
      <w:r w:rsidR="00975A77" w:rsidRPr="00272427">
        <w:rPr>
          <w:rFonts w:ascii="Calibri" w:hAnsi="Calibri" w:cs="Calibri"/>
          <w:i/>
          <w:iCs/>
          <w:color w:val="0070C0"/>
          <w:sz w:val="24"/>
          <w:szCs w:val="24"/>
        </w:rPr>
        <w:t xml:space="preserve"> that are recurrent</w:t>
      </w:r>
      <w:r w:rsidR="00D3454B" w:rsidRPr="00272427">
        <w:rPr>
          <w:rFonts w:ascii="Calibri" w:hAnsi="Calibri" w:cs="Calibri"/>
          <w:i/>
          <w:iCs/>
          <w:color w:val="0070C0"/>
          <w:sz w:val="24"/>
          <w:szCs w:val="24"/>
        </w:rPr>
        <w:t xml:space="preserve"> </w:t>
      </w:r>
      <w:r w:rsidR="00060061">
        <w:rPr>
          <w:rFonts w:ascii="Calibri" w:hAnsi="Calibri" w:cs="Calibri"/>
          <w:i/>
          <w:iCs/>
          <w:color w:val="0070C0"/>
          <w:sz w:val="24"/>
          <w:szCs w:val="24"/>
        </w:rPr>
        <w:t>or</w:t>
      </w:r>
      <w:r w:rsidR="00DB11C9" w:rsidRPr="00272427">
        <w:rPr>
          <w:rFonts w:ascii="Calibri" w:hAnsi="Calibri" w:cs="Calibri"/>
          <w:i/>
          <w:iCs/>
          <w:color w:val="0070C0"/>
          <w:sz w:val="24"/>
          <w:szCs w:val="24"/>
        </w:rPr>
        <w:t xml:space="preserve"> common</w:t>
      </w:r>
      <w:r w:rsidR="00305268">
        <w:rPr>
          <w:rFonts w:ascii="Calibri" w:hAnsi="Calibri" w:cs="Calibri"/>
          <w:i/>
          <w:iCs/>
          <w:color w:val="0070C0"/>
          <w:sz w:val="24"/>
          <w:szCs w:val="24"/>
        </w:rPr>
        <w:t xml:space="preserve"> as well</w:t>
      </w:r>
      <w:r w:rsidR="00DB11C9" w:rsidRPr="00272427">
        <w:rPr>
          <w:rFonts w:ascii="Calibri" w:hAnsi="Calibri" w:cs="Calibri"/>
          <w:i/>
          <w:iCs/>
          <w:color w:val="0070C0"/>
          <w:sz w:val="24"/>
          <w:szCs w:val="24"/>
        </w:rPr>
        <w:t xml:space="preserve"> either disease defining and/or</w:t>
      </w:r>
      <w:r w:rsidR="00975A77" w:rsidRPr="00272427">
        <w:rPr>
          <w:rFonts w:ascii="Calibri" w:hAnsi="Calibri" w:cs="Calibri"/>
          <w:i/>
          <w:iCs/>
          <w:color w:val="0070C0"/>
          <w:sz w:val="24"/>
          <w:szCs w:val="24"/>
        </w:rPr>
        <w:t xml:space="preserve"> clinically significant</w:t>
      </w:r>
      <w:r w:rsidR="00EF4F94">
        <w:rPr>
          <w:rFonts w:ascii="Calibri" w:hAnsi="Calibri" w:cs="Calibri"/>
          <w:i/>
          <w:iCs/>
          <w:color w:val="0070C0"/>
          <w:sz w:val="24"/>
          <w:szCs w:val="24"/>
        </w:rPr>
        <w:t>.</w:t>
      </w:r>
      <w:r w:rsidR="00214A30">
        <w:rPr>
          <w:rFonts w:ascii="Calibri" w:hAnsi="Calibri" w:cs="Calibri"/>
          <w:i/>
          <w:iCs/>
          <w:color w:val="0070C0"/>
          <w:sz w:val="24"/>
          <w:szCs w:val="24"/>
        </w:rPr>
        <w:t xml:space="preserve"> </w:t>
      </w:r>
      <w:r w:rsidR="003F100D">
        <w:rPr>
          <w:rFonts w:ascii="Calibri" w:hAnsi="Calibri" w:cs="Calibri"/>
          <w:i/>
          <w:iCs/>
          <w:color w:val="0070C0"/>
          <w:sz w:val="24"/>
          <w:szCs w:val="24"/>
        </w:rPr>
        <w:t>If a gene has multiple mechanisms depending on the</w:t>
      </w:r>
      <w:r w:rsidR="006520AA">
        <w:rPr>
          <w:rFonts w:ascii="Calibri" w:hAnsi="Calibri" w:cs="Calibri"/>
          <w:i/>
          <w:iCs/>
          <w:color w:val="0070C0"/>
          <w:sz w:val="24"/>
          <w:szCs w:val="24"/>
        </w:rPr>
        <w:t xml:space="preserve"> type or site of</w:t>
      </w:r>
      <w:r w:rsidR="003F100D">
        <w:rPr>
          <w:rFonts w:ascii="Calibri" w:hAnsi="Calibri" w:cs="Calibri"/>
          <w:i/>
          <w:iCs/>
          <w:color w:val="0070C0"/>
          <w:sz w:val="24"/>
          <w:szCs w:val="24"/>
        </w:rPr>
        <w:t xml:space="preserve"> </w:t>
      </w:r>
      <w:r w:rsidR="006542E2">
        <w:rPr>
          <w:rFonts w:ascii="Calibri" w:hAnsi="Calibri" w:cs="Calibri"/>
          <w:i/>
          <w:iCs/>
          <w:color w:val="0070C0"/>
          <w:sz w:val="24"/>
          <w:szCs w:val="24"/>
        </w:rPr>
        <w:t xml:space="preserve">the </w:t>
      </w:r>
      <w:r w:rsidR="003F100D">
        <w:rPr>
          <w:rFonts w:ascii="Calibri" w:hAnsi="Calibri" w:cs="Calibri"/>
          <w:i/>
          <w:iCs/>
          <w:color w:val="0070C0"/>
          <w:sz w:val="24"/>
          <w:szCs w:val="24"/>
        </w:rPr>
        <w:t xml:space="preserve">alteration, add multiple entries in the table. </w:t>
      </w:r>
      <w:r w:rsidR="00305268">
        <w:rPr>
          <w:rFonts w:ascii="Calibri" w:hAnsi="Calibri" w:cs="Calibri"/>
          <w:i/>
          <w:iCs/>
          <w:color w:val="0070C0"/>
          <w:sz w:val="24"/>
          <w:szCs w:val="24"/>
        </w:rPr>
        <w:t>For clinical significance, denote associat</w:t>
      </w:r>
      <w:r w:rsidR="00D17971">
        <w:rPr>
          <w:rFonts w:ascii="Calibri" w:hAnsi="Calibri" w:cs="Calibri"/>
          <w:i/>
          <w:iCs/>
          <w:color w:val="0070C0"/>
          <w:sz w:val="24"/>
          <w:szCs w:val="24"/>
        </w:rPr>
        <w:t xml:space="preserve">ions </w:t>
      </w:r>
      <w:r w:rsidR="00305268">
        <w:rPr>
          <w:rFonts w:ascii="Calibri" w:hAnsi="Calibri" w:cs="Calibri"/>
          <w:i/>
          <w:iCs/>
          <w:color w:val="0070C0"/>
          <w:sz w:val="24"/>
          <w:szCs w:val="24"/>
        </w:rPr>
        <w:t xml:space="preserve">with </w:t>
      </w:r>
      <w:r w:rsidR="00305268" w:rsidRPr="00272427">
        <w:rPr>
          <w:rFonts w:ascii="Calibri" w:hAnsi="Calibri" w:cs="Calibri"/>
          <w:i/>
          <w:iCs/>
          <w:color w:val="0070C0"/>
          <w:sz w:val="24"/>
          <w:szCs w:val="24"/>
        </w:rPr>
        <w:t>FDA-approved therapy (not an extensive list of applicable drugs)</w:t>
      </w:r>
      <w:r w:rsidR="00D17971">
        <w:rPr>
          <w:rFonts w:ascii="Calibri" w:hAnsi="Calibri" w:cs="Calibri"/>
          <w:i/>
          <w:iCs/>
          <w:color w:val="0070C0"/>
          <w:sz w:val="24"/>
          <w:szCs w:val="24"/>
        </w:rPr>
        <w:t xml:space="preserve"> and</w:t>
      </w:r>
      <w:r w:rsidR="00305268" w:rsidRPr="00272427">
        <w:rPr>
          <w:rFonts w:ascii="Calibri" w:hAnsi="Calibri" w:cs="Calibri"/>
          <w:i/>
          <w:iCs/>
          <w:color w:val="0070C0"/>
          <w:sz w:val="24"/>
          <w:szCs w:val="24"/>
        </w:rPr>
        <w:t xml:space="preserve"> NCCN or other national guidelines if applicable</w:t>
      </w:r>
      <w:r w:rsidR="00305268">
        <w:rPr>
          <w:rFonts w:ascii="Calibri" w:hAnsi="Calibri" w:cs="Calibri"/>
          <w:i/>
          <w:iCs/>
          <w:color w:val="0070C0"/>
          <w:sz w:val="24"/>
          <w:szCs w:val="24"/>
        </w:rPr>
        <w:t xml:space="preserve">; </w:t>
      </w:r>
      <w:r w:rsidR="00305268" w:rsidRPr="00272427">
        <w:rPr>
          <w:rFonts w:ascii="Calibri" w:hAnsi="Calibri" w:cs="Calibri"/>
          <w:i/>
          <w:iCs/>
          <w:color w:val="0070C0"/>
          <w:sz w:val="24"/>
          <w:szCs w:val="24"/>
        </w:rPr>
        <w:t xml:space="preserve">Can </w:t>
      </w:r>
      <w:r w:rsidR="00DD4AF8">
        <w:rPr>
          <w:rFonts w:ascii="Calibri" w:hAnsi="Calibri" w:cs="Calibri"/>
          <w:i/>
          <w:iCs/>
          <w:color w:val="0070C0"/>
          <w:sz w:val="24"/>
          <w:szCs w:val="24"/>
        </w:rPr>
        <w:t xml:space="preserve">also </w:t>
      </w:r>
      <w:r w:rsidR="00305268" w:rsidRPr="00272427">
        <w:rPr>
          <w:rFonts w:ascii="Calibri" w:hAnsi="Calibri" w:cs="Calibri"/>
          <w:i/>
          <w:iCs/>
          <w:color w:val="0070C0"/>
          <w:sz w:val="24"/>
          <w:szCs w:val="24"/>
        </w:rPr>
        <w:t>refer to CGC workgroup tables as linked on the homepage if applicabl</w:t>
      </w:r>
      <w:r w:rsidR="00305268">
        <w:rPr>
          <w:rFonts w:ascii="Calibri" w:hAnsi="Calibri" w:cs="Calibri"/>
          <w:i/>
          <w:iCs/>
          <w:color w:val="0070C0"/>
          <w:sz w:val="24"/>
          <w:szCs w:val="24"/>
        </w:rPr>
        <w:t>e</w:t>
      </w:r>
      <w:r w:rsidR="007E6C44">
        <w:rPr>
          <w:rFonts w:ascii="Calibri" w:hAnsi="Calibri" w:cs="Calibri"/>
          <w:i/>
          <w:iCs/>
          <w:color w:val="0070C0"/>
          <w:sz w:val="24"/>
          <w:szCs w:val="24"/>
        </w:rPr>
        <w:t xml:space="preserve"> as well as any high impact papers or reviews of gene mutations in this entity</w:t>
      </w:r>
      <w:r w:rsidR="00305268">
        <w:rPr>
          <w:rFonts w:ascii="Calibri" w:hAnsi="Calibri" w:cs="Calibri"/>
          <w:i/>
          <w:iCs/>
          <w:color w:val="0070C0"/>
          <w:sz w:val="24"/>
          <w:szCs w:val="24"/>
        </w:rPr>
        <w:t>.</w:t>
      </w:r>
      <w:r w:rsidR="00E56C95">
        <w:rPr>
          <w:rFonts w:ascii="Calibri" w:hAnsi="Calibri" w:cs="Calibri"/>
          <w:i/>
          <w:iCs/>
          <w:color w:val="0070C0"/>
          <w:sz w:val="24"/>
          <w:szCs w:val="24"/>
        </w:rPr>
        <w:t xml:space="preserve"> </w:t>
      </w:r>
      <w:r w:rsidR="00067FA2" w:rsidRPr="005F691F">
        <w:rPr>
          <w:rStyle w:val="ve-pasteprotect"/>
          <w:i/>
          <w:iCs/>
          <w:color w:val="0070C0"/>
          <w:sz w:val="24"/>
          <w:szCs w:val="24"/>
        </w:rPr>
        <w:t>Details on clinical significance</w:t>
      </w:r>
      <w:r w:rsidR="00067FA2">
        <w:rPr>
          <w:rStyle w:val="ve-pasteprotect"/>
          <w:i/>
          <w:iCs/>
          <w:color w:val="0070C0"/>
          <w:sz w:val="24"/>
          <w:szCs w:val="24"/>
        </w:rPr>
        <w:t xml:space="preserve"> </w:t>
      </w:r>
      <w:r w:rsidR="002931F6">
        <w:rPr>
          <w:rStyle w:val="ve-pasteprotect"/>
          <w:i/>
          <w:iCs/>
          <w:color w:val="0070C0"/>
          <w:sz w:val="24"/>
          <w:szCs w:val="24"/>
        </w:rPr>
        <w:t xml:space="preserve">such as prognosis </w:t>
      </w:r>
      <w:r w:rsidR="00067FA2">
        <w:rPr>
          <w:rStyle w:val="ve-pasteprotect"/>
          <w:i/>
          <w:iCs/>
          <w:color w:val="0070C0"/>
          <w:sz w:val="24"/>
          <w:szCs w:val="24"/>
        </w:rPr>
        <w:t>and</w:t>
      </w:r>
      <w:r w:rsidR="00067FA2" w:rsidRPr="005F691F">
        <w:rPr>
          <w:rStyle w:val="ve-pasteprotect"/>
          <w:i/>
          <w:iCs/>
          <w:color w:val="0070C0"/>
          <w:sz w:val="24"/>
          <w:szCs w:val="24"/>
        </w:rPr>
        <w:t xml:space="preserve"> other important information </w:t>
      </w:r>
      <w:r w:rsidR="00067FA2">
        <w:rPr>
          <w:rStyle w:val="ve-pasteprotect"/>
          <w:i/>
          <w:iCs/>
          <w:color w:val="0070C0"/>
          <w:sz w:val="24"/>
          <w:szCs w:val="24"/>
        </w:rPr>
        <w:t xml:space="preserve">such as concomitant and mutually exclusive mutations </w:t>
      </w:r>
      <w:r w:rsidR="00067FA2" w:rsidRPr="005F691F">
        <w:rPr>
          <w:rStyle w:val="ve-pasteprotect"/>
          <w:i/>
          <w:iCs/>
          <w:color w:val="0070C0"/>
          <w:sz w:val="24"/>
          <w:szCs w:val="24"/>
        </w:rPr>
        <w:t xml:space="preserve">can be provided in the </w:t>
      </w:r>
      <w:r w:rsidR="00067FA2">
        <w:rPr>
          <w:rStyle w:val="ve-pasteprotect"/>
          <w:i/>
          <w:iCs/>
          <w:color w:val="0070C0"/>
          <w:sz w:val="24"/>
          <w:szCs w:val="24"/>
        </w:rPr>
        <w:t>n</w:t>
      </w:r>
      <w:r w:rsidR="00067FA2" w:rsidRPr="005F691F">
        <w:rPr>
          <w:rStyle w:val="ve-pasteprotect"/>
          <w:i/>
          <w:iCs/>
          <w:color w:val="0070C0"/>
          <w:sz w:val="24"/>
          <w:szCs w:val="24"/>
        </w:rPr>
        <w:t xml:space="preserve">otes </w:t>
      </w:r>
      <w:r w:rsidR="00067FA2">
        <w:rPr>
          <w:rStyle w:val="ve-pasteprotect"/>
          <w:i/>
          <w:iCs/>
          <w:color w:val="0070C0"/>
          <w:sz w:val="24"/>
          <w:szCs w:val="24"/>
        </w:rPr>
        <w:t>section</w:t>
      </w:r>
      <w:r w:rsidR="00C532A1">
        <w:rPr>
          <w:rFonts w:ascii="Calibri" w:hAnsi="Calibri" w:cs="Calibri"/>
          <w:i/>
          <w:iCs/>
          <w:color w:val="0070C0"/>
          <w:sz w:val="24"/>
          <w:szCs w:val="24"/>
        </w:rPr>
        <w:t xml:space="preserve">. </w:t>
      </w:r>
      <w:r w:rsidR="00682DAB">
        <w:rPr>
          <w:rStyle w:val="ve-pasteprotect"/>
          <w:i/>
          <w:iCs/>
          <w:color w:val="0070C0"/>
          <w:sz w:val="24"/>
          <w:szCs w:val="24"/>
        </w:rPr>
        <w:t>Please</w:t>
      </w:r>
      <w:r w:rsidR="00682DAB" w:rsidRPr="005F691F">
        <w:rPr>
          <w:rStyle w:val="ve-pasteprotect"/>
          <w:i/>
          <w:iCs/>
          <w:color w:val="0070C0"/>
          <w:sz w:val="24"/>
          <w:szCs w:val="24"/>
        </w:rPr>
        <w:t xml:space="preserve"> include references </w:t>
      </w:r>
      <w:r w:rsidR="00682DAB">
        <w:rPr>
          <w:rStyle w:val="ve-pasteprotect"/>
          <w:i/>
          <w:iCs/>
          <w:color w:val="0070C0"/>
          <w:sz w:val="24"/>
          <w:szCs w:val="24"/>
        </w:rPr>
        <w:t>throughout</w:t>
      </w:r>
      <w:r w:rsidR="00682DAB" w:rsidRPr="005F691F">
        <w:rPr>
          <w:rStyle w:val="ve-pasteprotect"/>
          <w:i/>
          <w:iCs/>
          <w:color w:val="0070C0"/>
          <w:sz w:val="24"/>
          <w:szCs w:val="24"/>
        </w:rPr>
        <w:t xml:space="preserve"> the table.</w:t>
      </w:r>
      <w:r w:rsidR="00682DAB">
        <w:rPr>
          <w:rFonts w:ascii="Calibri" w:hAnsi="Calibri" w:cs="Calibri"/>
          <w:i/>
          <w:iCs/>
          <w:color w:val="0070C0"/>
          <w:sz w:val="24"/>
          <w:szCs w:val="24"/>
        </w:rPr>
        <w:t xml:space="preserve"> </w:t>
      </w:r>
      <w:r w:rsidR="00E56C95">
        <w:rPr>
          <w:rFonts w:ascii="Calibri" w:hAnsi="Calibri" w:cs="Calibri"/>
          <w:i/>
          <w:iCs/>
          <w:color w:val="0070C0"/>
          <w:sz w:val="24"/>
          <w:szCs w:val="24"/>
        </w:rPr>
        <w:t>Do not delete table.</w:t>
      </w:r>
      <w:r w:rsidR="00305268" w:rsidRPr="006B544C">
        <w:rPr>
          <w:rFonts w:ascii="Calibri" w:hAnsi="Calibri" w:cs="Calibri"/>
          <w:color w:val="0070C0"/>
          <w:sz w:val="24"/>
          <w:szCs w:val="24"/>
        </w:rPr>
        <w:t>)</w:t>
      </w:r>
    </w:p>
    <w:tbl>
      <w:tblPr>
        <w:tblStyle w:val="TableGrid"/>
        <w:tblpPr w:leftFromText="180" w:rightFromText="180" w:vertAnchor="text" w:horzAnchor="page" w:tblpX="1356" w:tblpY="261"/>
        <w:tblW w:w="13135" w:type="dxa"/>
        <w:tblLayout w:type="fixed"/>
        <w:tblLook w:val="04A0" w:firstRow="1" w:lastRow="0" w:firstColumn="1" w:lastColumn="0" w:noHBand="0" w:noVBand="1"/>
      </w:tblPr>
      <w:tblGrid>
        <w:gridCol w:w="1255"/>
        <w:gridCol w:w="1530"/>
        <w:gridCol w:w="1530"/>
        <w:gridCol w:w="1530"/>
        <w:gridCol w:w="1530"/>
        <w:gridCol w:w="1440"/>
        <w:gridCol w:w="4320"/>
      </w:tblGrid>
      <w:tr w:rsidR="00DA0BA5" w:rsidRPr="00792D7D" w14:paraId="779673E4" w14:textId="77DE15D6" w:rsidTr="00DA0BA5">
        <w:tc>
          <w:tcPr>
            <w:tcW w:w="1255" w:type="dxa"/>
          </w:tcPr>
          <w:p w14:paraId="3E062657" w14:textId="15570D2A" w:rsidR="00DA0BA5" w:rsidRPr="00792D7D" w:rsidRDefault="00DA0BA5" w:rsidP="00DA0BA5">
            <w:pPr>
              <w:ind w:left="0"/>
              <w:jc w:val="center"/>
              <w:rPr>
                <w:rFonts w:ascii="Calibri" w:hAnsi="Calibri" w:cs="Calibri"/>
                <w:b/>
                <w:sz w:val="24"/>
                <w:szCs w:val="24"/>
              </w:rPr>
            </w:pPr>
            <w:r w:rsidRPr="00214A30">
              <w:rPr>
                <w:rFonts w:ascii="Calibri" w:hAnsi="Calibri" w:cs="Calibri"/>
                <w:b/>
                <w:sz w:val="24"/>
                <w:szCs w:val="24"/>
              </w:rPr>
              <w:t>Gene</w:t>
            </w:r>
          </w:p>
        </w:tc>
        <w:tc>
          <w:tcPr>
            <w:tcW w:w="1530" w:type="dxa"/>
          </w:tcPr>
          <w:p w14:paraId="5FC096AE" w14:textId="3606D49A" w:rsidR="00DA0BA5" w:rsidRPr="00792D7D" w:rsidDel="00060061" w:rsidRDefault="00DA0BA5" w:rsidP="00DA0BA5">
            <w:pPr>
              <w:ind w:left="0"/>
              <w:jc w:val="center"/>
              <w:rPr>
                <w:rFonts w:ascii="Calibri" w:hAnsi="Calibri" w:cs="Calibri"/>
                <w:b/>
                <w:sz w:val="24"/>
                <w:szCs w:val="24"/>
              </w:rPr>
            </w:pPr>
            <w:r>
              <w:rPr>
                <w:rFonts w:ascii="Calibri" w:hAnsi="Calibri" w:cs="Calibri"/>
                <w:b/>
                <w:sz w:val="24"/>
                <w:szCs w:val="24"/>
              </w:rPr>
              <w:t>Genetic Alteration</w:t>
            </w:r>
          </w:p>
        </w:tc>
        <w:tc>
          <w:tcPr>
            <w:tcW w:w="1530" w:type="dxa"/>
          </w:tcPr>
          <w:p w14:paraId="0CF9A78F" w14:textId="61F352A6" w:rsidR="00DA0BA5" w:rsidRPr="00792D7D" w:rsidRDefault="00DA0BA5" w:rsidP="00DA0BA5">
            <w:pPr>
              <w:ind w:left="0"/>
              <w:jc w:val="center"/>
              <w:rPr>
                <w:rFonts w:ascii="Calibri" w:hAnsi="Calibri" w:cs="Calibri"/>
                <w:b/>
                <w:sz w:val="24"/>
                <w:szCs w:val="24"/>
              </w:rPr>
            </w:pPr>
            <w:r>
              <w:rPr>
                <w:rFonts w:ascii="Calibri" w:hAnsi="Calibri" w:cs="Calibri"/>
                <w:b/>
                <w:sz w:val="24"/>
                <w:szCs w:val="24"/>
              </w:rPr>
              <w:t xml:space="preserve">Tumor Suppressor </w:t>
            </w:r>
            <w:r>
              <w:rPr>
                <w:rFonts w:ascii="Calibri" w:hAnsi="Calibri" w:cs="Calibri"/>
                <w:b/>
                <w:sz w:val="24"/>
                <w:szCs w:val="24"/>
              </w:rPr>
              <w:lastRenderedPageBreak/>
              <w:t>Gene (TSG)</w:t>
            </w:r>
            <w:r w:rsidRPr="00792D7D">
              <w:rPr>
                <w:rFonts w:ascii="Calibri" w:hAnsi="Calibri" w:cs="Calibri"/>
                <w:b/>
                <w:sz w:val="24"/>
                <w:szCs w:val="24"/>
              </w:rPr>
              <w:t>/</w:t>
            </w:r>
            <w:r>
              <w:rPr>
                <w:rFonts w:ascii="Calibri" w:hAnsi="Calibri" w:cs="Calibri"/>
                <w:b/>
                <w:sz w:val="24"/>
                <w:szCs w:val="24"/>
              </w:rPr>
              <w:t>Oncogene</w:t>
            </w:r>
            <w:r w:rsidRPr="00792D7D">
              <w:rPr>
                <w:rFonts w:ascii="Calibri" w:hAnsi="Calibri" w:cs="Calibri"/>
                <w:b/>
                <w:sz w:val="24"/>
                <w:szCs w:val="24"/>
              </w:rPr>
              <w:t>/</w:t>
            </w:r>
            <w:r w:rsidR="00EC1E7A">
              <w:rPr>
                <w:rFonts w:ascii="Calibri" w:hAnsi="Calibri" w:cs="Calibri"/>
                <w:b/>
                <w:sz w:val="24"/>
                <w:szCs w:val="24"/>
              </w:rPr>
              <w:t>Other</w:t>
            </w:r>
          </w:p>
        </w:tc>
        <w:tc>
          <w:tcPr>
            <w:tcW w:w="1530" w:type="dxa"/>
          </w:tcPr>
          <w:p w14:paraId="609DC528" w14:textId="22614730" w:rsidR="00DA0BA5" w:rsidRPr="00792D7D" w:rsidRDefault="00DA0BA5" w:rsidP="00DA0BA5">
            <w:pPr>
              <w:ind w:left="0"/>
              <w:jc w:val="center"/>
              <w:rPr>
                <w:rFonts w:ascii="Calibri" w:hAnsi="Calibri" w:cs="Calibri"/>
                <w:b/>
                <w:sz w:val="24"/>
                <w:szCs w:val="24"/>
              </w:rPr>
            </w:pPr>
            <w:r w:rsidRPr="00792D7D">
              <w:rPr>
                <w:rFonts w:ascii="Calibri" w:hAnsi="Calibri" w:cs="Calibri"/>
                <w:b/>
                <w:sz w:val="24"/>
                <w:szCs w:val="24"/>
              </w:rPr>
              <w:lastRenderedPageBreak/>
              <w:t>Prevalence</w:t>
            </w:r>
            <w:r>
              <w:rPr>
                <w:rFonts w:ascii="Calibri" w:hAnsi="Calibri" w:cs="Calibri"/>
                <w:b/>
                <w:sz w:val="24"/>
                <w:szCs w:val="24"/>
              </w:rPr>
              <w:t xml:space="preserve"> -Common </w:t>
            </w:r>
            <w:r>
              <w:rPr>
                <w:rFonts w:ascii="Calibri" w:hAnsi="Calibri" w:cs="Calibri"/>
                <w:b/>
                <w:sz w:val="24"/>
                <w:szCs w:val="24"/>
              </w:rPr>
              <w:lastRenderedPageBreak/>
              <w:t>&gt;20%, Recurrent 5-20% or Rare &lt;5% (Disease)</w:t>
            </w:r>
          </w:p>
        </w:tc>
        <w:tc>
          <w:tcPr>
            <w:tcW w:w="1530" w:type="dxa"/>
          </w:tcPr>
          <w:p w14:paraId="1FA16FD1" w14:textId="241E89A8" w:rsidR="00DA0BA5" w:rsidRPr="000E15A7" w:rsidRDefault="00DA0BA5" w:rsidP="00DA0BA5">
            <w:pPr>
              <w:ind w:left="0"/>
              <w:jc w:val="center"/>
              <w:rPr>
                <w:rFonts w:ascii="Calibri" w:hAnsi="Calibri" w:cs="Calibri"/>
                <w:b/>
                <w:sz w:val="24"/>
                <w:szCs w:val="24"/>
                <w:highlight w:val="lightGray"/>
              </w:rPr>
            </w:pPr>
            <w:r>
              <w:rPr>
                <w:rFonts w:ascii="Calibri" w:hAnsi="Calibri" w:cs="Calibri"/>
                <w:b/>
                <w:bCs/>
                <w:sz w:val="24"/>
                <w:szCs w:val="24"/>
              </w:rPr>
              <w:lastRenderedPageBreak/>
              <w:t xml:space="preserve">Diagnostic, Prognostic, </w:t>
            </w:r>
            <w:r>
              <w:rPr>
                <w:rFonts w:ascii="Calibri" w:hAnsi="Calibri" w:cs="Calibri"/>
                <w:b/>
                <w:bCs/>
                <w:sz w:val="24"/>
                <w:szCs w:val="24"/>
              </w:rPr>
              <w:lastRenderedPageBreak/>
              <w:t>and Therapeutic</w:t>
            </w:r>
            <w:r w:rsidRPr="006338C8">
              <w:rPr>
                <w:rFonts w:ascii="Calibri" w:hAnsi="Calibri" w:cs="Calibri"/>
                <w:b/>
                <w:bCs/>
                <w:sz w:val="24"/>
                <w:szCs w:val="24"/>
              </w:rPr>
              <w:t xml:space="preserve"> Significance</w:t>
            </w:r>
            <w:r>
              <w:rPr>
                <w:rFonts w:ascii="Calibri" w:hAnsi="Calibri" w:cs="Calibri"/>
                <w:b/>
                <w:bCs/>
                <w:sz w:val="24"/>
                <w:szCs w:val="24"/>
              </w:rPr>
              <w:t xml:space="preserve"> - D, P, T </w:t>
            </w:r>
          </w:p>
        </w:tc>
        <w:tc>
          <w:tcPr>
            <w:tcW w:w="1440" w:type="dxa"/>
          </w:tcPr>
          <w:p w14:paraId="0F4B6811" w14:textId="3A406FDA" w:rsidR="00DA0BA5" w:rsidRPr="000E15A7" w:rsidRDefault="00DA0BA5" w:rsidP="00DA0BA5">
            <w:pPr>
              <w:ind w:left="0"/>
              <w:jc w:val="center"/>
              <w:rPr>
                <w:rFonts w:ascii="Calibri" w:hAnsi="Calibri" w:cs="Calibri"/>
                <w:b/>
                <w:sz w:val="24"/>
                <w:szCs w:val="24"/>
                <w:highlight w:val="lightGray"/>
              </w:rPr>
            </w:pPr>
            <w:r>
              <w:rPr>
                <w:rFonts w:ascii="Calibri" w:hAnsi="Calibri" w:cs="Calibri"/>
                <w:b/>
                <w:bCs/>
                <w:sz w:val="24"/>
                <w:szCs w:val="24"/>
              </w:rPr>
              <w:lastRenderedPageBreak/>
              <w:t xml:space="preserve">Established Clinical </w:t>
            </w:r>
            <w:r>
              <w:rPr>
                <w:rFonts w:ascii="Calibri" w:hAnsi="Calibri" w:cs="Calibri"/>
                <w:b/>
                <w:bCs/>
                <w:sz w:val="24"/>
                <w:szCs w:val="24"/>
              </w:rPr>
              <w:lastRenderedPageBreak/>
              <w:t>Significance Per Guidelines - Yes or No (Source)</w:t>
            </w:r>
          </w:p>
        </w:tc>
        <w:tc>
          <w:tcPr>
            <w:tcW w:w="4320" w:type="dxa"/>
          </w:tcPr>
          <w:p w14:paraId="1DF898B9" w14:textId="6DC2786A" w:rsidR="00DA0BA5" w:rsidRPr="006338C8" w:rsidDel="00440376" w:rsidRDefault="00DA0BA5" w:rsidP="00DA0BA5">
            <w:pPr>
              <w:ind w:left="0"/>
              <w:jc w:val="center"/>
              <w:rPr>
                <w:rFonts w:ascii="Calibri" w:hAnsi="Calibri" w:cs="Calibri"/>
                <w:b/>
                <w:bCs/>
                <w:sz w:val="24"/>
                <w:szCs w:val="24"/>
              </w:rPr>
            </w:pPr>
            <w:r>
              <w:rPr>
                <w:rFonts w:ascii="Calibri" w:hAnsi="Calibri" w:cs="Calibri"/>
                <w:b/>
                <w:bCs/>
                <w:sz w:val="24"/>
                <w:szCs w:val="24"/>
              </w:rPr>
              <w:lastRenderedPageBreak/>
              <w:t>Clinical Relevance Details/Other Notes</w:t>
            </w:r>
          </w:p>
        </w:tc>
      </w:tr>
      <w:tr w:rsidR="004132D2" w:rsidRPr="00792D7D" w14:paraId="2732847D" w14:textId="77777777" w:rsidTr="00DA0BA5">
        <w:tc>
          <w:tcPr>
            <w:tcW w:w="1255" w:type="dxa"/>
          </w:tcPr>
          <w:p w14:paraId="195F55FB" w14:textId="77777777" w:rsidR="004132D2" w:rsidRDefault="004132D2" w:rsidP="004132D2">
            <w:pPr>
              <w:ind w:left="0"/>
            </w:pPr>
            <w:r w:rsidRPr="008A6F97">
              <w:rPr>
                <w:color w:val="548DD4" w:themeColor="text2" w:themeTint="99"/>
              </w:rPr>
              <w:t>EXAMPLE</w:t>
            </w:r>
            <w:r>
              <w:rPr>
                <w:color w:val="548DD4" w:themeColor="text2" w:themeTint="99"/>
              </w:rPr>
              <w:t>:</w:t>
            </w:r>
          </w:p>
          <w:p w14:paraId="0EDC9EEC" w14:textId="79723208" w:rsidR="004132D2" w:rsidRPr="008A6F97" w:rsidRDefault="004132D2" w:rsidP="004132D2">
            <w:pPr>
              <w:ind w:left="0"/>
              <w:rPr>
                <w:color w:val="548DD4" w:themeColor="text2" w:themeTint="99"/>
              </w:rPr>
            </w:pPr>
            <w:r w:rsidRPr="00451601">
              <w:rPr>
                <w:i/>
                <w:iCs/>
              </w:rPr>
              <w:t>EGFR</w:t>
            </w:r>
          </w:p>
        </w:tc>
        <w:tc>
          <w:tcPr>
            <w:tcW w:w="1530" w:type="dxa"/>
          </w:tcPr>
          <w:p w14:paraId="2CF6516C" w14:textId="77777777" w:rsidR="004132D2" w:rsidRDefault="004132D2" w:rsidP="004132D2">
            <w:pPr>
              <w:ind w:left="0"/>
            </w:pPr>
            <w:r w:rsidRPr="008A6F97">
              <w:rPr>
                <w:color w:val="548DD4" w:themeColor="text2" w:themeTint="99"/>
              </w:rPr>
              <w:t>EXAMPLE</w:t>
            </w:r>
            <w:r>
              <w:rPr>
                <w:color w:val="548DD4" w:themeColor="text2" w:themeTint="99"/>
              </w:rPr>
              <w:t>:</w:t>
            </w:r>
          </w:p>
          <w:p w14:paraId="40C97350" w14:textId="009E6119" w:rsidR="004132D2" w:rsidRPr="008A6F97" w:rsidRDefault="004132D2" w:rsidP="004132D2">
            <w:pPr>
              <w:ind w:left="0"/>
              <w:rPr>
                <w:color w:val="548DD4" w:themeColor="text2" w:themeTint="99"/>
              </w:rPr>
            </w:pPr>
            <w:r>
              <w:t>Exon 18-21 activating mutations</w:t>
            </w:r>
          </w:p>
        </w:tc>
        <w:tc>
          <w:tcPr>
            <w:tcW w:w="1530" w:type="dxa"/>
          </w:tcPr>
          <w:p w14:paraId="56FFACC9" w14:textId="77777777" w:rsidR="004132D2" w:rsidRDefault="004132D2" w:rsidP="004132D2">
            <w:pPr>
              <w:ind w:left="0"/>
            </w:pPr>
            <w:r w:rsidRPr="008A6F97">
              <w:rPr>
                <w:color w:val="548DD4" w:themeColor="text2" w:themeTint="99"/>
              </w:rPr>
              <w:t>EXAMPLE</w:t>
            </w:r>
            <w:r>
              <w:rPr>
                <w:color w:val="548DD4" w:themeColor="text2" w:themeTint="99"/>
              </w:rPr>
              <w:t>:</w:t>
            </w:r>
            <w:r>
              <w:t xml:space="preserve"> Oncogene</w:t>
            </w:r>
          </w:p>
          <w:p w14:paraId="0B59AB04" w14:textId="77777777" w:rsidR="004132D2" w:rsidRPr="008A6F97" w:rsidRDefault="004132D2" w:rsidP="004132D2">
            <w:pPr>
              <w:ind w:left="0"/>
              <w:rPr>
                <w:color w:val="548DD4" w:themeColor="text2" w:themeTint="99"/>
              </w:rPr>
            </w:pPr>
          </w:p>
        </w:tc>
        <w:tc>
          <w:tcPr>
            <w:tcW w:w="1530" w:type="dxa"/>
          </w:tcPr>
          <w:p w14:paraId="0A0281F6" w14:textId="29947769" w:rsidR="004132D2" w:rsidRPr="008A6F97" w:rsidRDefault="004132D2" w:rsidP="004132D2">
            <w:pPr>
              <w:ind w:left="0"/>
              <w:rPr>
                <w:color w:val="548DD4" w:themeColor="text2" w:themeTint="99"/>
              </w:rPr>
            </w:pPr>
            <w:r w:rsidRPr="008A6F97">
              <w:rPr>
                <w:color w:val="548DD4" w:themeColor="text2" w:themeTint="99"/>
              </w:rPr>
              <w:t>EXAMPLE</w:t>
            </w:r>
            <w:r>
              <w:rPr>
                <w:color w:val="548DD4" w:themeColor="text2" w:themeTint="99"/>
              </w:rPr>
              <w:t>:</w:t>
            </w:r>
            <w:r>
              <w:t xml:space="preserve">  Common (lung cancer)</w:t>
            </w:r>
          </w:p>
        </w:tc>
        <w:tc>
          <w:tcPr>
            <w:tcW w:w="1530" w:type="dxa"/>
          </w:tcPr>
          <w:p w14:paraId="3FB5B4A9" w14:textId="77777777" w:rsidR="004132D2" w:rsidRDefault="004132D2" w:rsidP="004132D2">
            <w:pPr>
              <w:ind w:left="0"/>
              <w:rPr>
                <w:color w:val="000000" w:themeColor="text1"/>
              </w:rPr>
            </w:pPr>
            <w:r w:rsidRPr="008A6F97">
              <w:rPr>
                <w:color w:val="548DD4" w:themeColor="text2" w:themeTint="99"/>
              </w:rPr>
              <w:t>EXAMPLE</w:t>
            </w:r>
            <w:r>
              <w:rPr>
                <w:color w:val="548DD4" w:themeColor="text2" w:themeTint="99"/>
              </w:rPr>
              <w:t>:</w:t>
            </w:r>
            <w:r>
              <w:rPr>
                <w:color w:val="000000" w:themeColor="text1"/>
              </w:rPr>
              <w:t xml:space="preserve"> </w:t>
            </w:r>
          </w:p>
          <w:p w14:paraId="1D40751D" w14:textId="38E0961B" w:rsidR="004132D2" w:rsidRPr="008A6F97" w:rsidRDefault="004132D2" w:rsidP="004132D2">
            <w:pPr>
              <w:ind w:left="0"/>
              <w:rPr>
                <w:color w:val="548DD4" w:themeColor="text2" w:themeTint="99"/>
              </w:rPr>
            </w:pPr>
            <w:r>
              <w:rPr>
                <w:color w:val="000000" w:themeColor="text1"/>
              </w:rPr>
              <w:t>T</w:t>
            </w:r>
          </w:p>
        </w:tc>
        <w:tc>
          <w:tcPr>
            <w:tcW w:w="1440" w:type="dxa"/>
          </w:tcPr>
          <w:p w14:paraId="1AEB5411" w14:textId="77777777" w:rsidR="004132D2" w:rsidRDefault="004132D2" w:rsidP="004132D2">
            <w:pPr>
              <w:ind w:left="0"/>
              <w:rPr>
                <w:color w:val="000000" w:themeColor="text1"/>
              </w:rPr>
            </w:pPr>
            <w:r w:rsidRPr="008A6F97">
              <w:rPr>
                <w:color w:val="548DD4" w:themeColor="text2" w:themeTint="99"/>
              </w:rPr>
              <w:t>EXAMPLE</w:t>
            </w:r>
            <w:r>
              <w:rPr>
                <w:color w:val="548DD4" w:themeColor="text2" w:themeTint="99"/>
              </w:rPr>
              <w:t>:</w:t>
            </w:r>
            <w:r>
              <w:rPr>
                <w:color w:val="000000" w:themeColor="text1"/>
              </w:rPr>
              <w:t xml:space="preserve"> </w:t>
            </w:r>
          </w:p>
          <w:p w14:paraId="4CD99C98" w14:textId="5104C3E0" w:rsidR="004132D2" w:rsidRPr="000E15A7" w:rsidRDefault="004132D2" w:rsidP="004132D2">
            <w:pPr>
              <w:ind w:left="0"/>
              <w:rPr>
                <w:rFonts w:ascii="Calibri" w:hAnsi="Calibri" w:cs="Calibri"/>
                <w:sz w:val="24"/>
                <w:szCs w:val="24"/>
                <w:highlight w:val="lightGray"/>
              </w:rPr>
            </w:pPr>
            <w:r>
              <w:rPr>
                <w:color w:val="000000" w:themeColor="text1"/>
              </w:rPr>
              <w:t>Yes (NCCN)</w:t>
            </w:r>
          </w:p>
        </w:tc>
        <w:tc>
          <w:tcPr>
            <w:tcW w:w="4320" w:type="dxa"/>
          </w:tcPr>
          <w:p w14:paraId="3EDB4EF4" w14:textId="77777777" w:rsidR="004132D2" w:rsidRDefault="004132D2" w:rsidP="004132D2">
            <w:pPr>
              <w:ind w:left="0"/>
              <w:rPr>
                <w:rFonts w:ascii="Calibri" w:hAnsi="Calibri" w:cs="Calibri"/>
                <w:color w:val="000000" w:themeColor="text1"/>
              </w:rPr>
            </w:pPr>
            <w:r w:rsidRPr="008A6F97">
              <w:rPr>
                <w:color w:val="548DD4" w:themeColor="text2" w:themeTint="99"/>
              </w:rPr>
              <w:t>EXAMPLE</w:t>
            </w:r>
            <w:r>
              <w:rPr>
                <w:color w:val="548DD4" w:themeColor="text2" w:themeTint="99"/>
              </w:rPr>
              <w:t>:</w:t>
            </w:r>
            <w:r>
              <w:t xml:space="preserve"> </w:t>
            </w:r>
            <w:r>
              <w:rPr>
                <w:rFonts w:ascii="Calibri" w:hAnsi="Calibri" w:cs="Calibri"/>
                <w:color w:val="000000" w:themeColor="text1"/>
              </w:rPr>
              <w:t xml:space="preserve"> </w:t>
            </w:r>
          </w:p>
          <w:p w14:paraId="535962DC" w14:textId="78164251" w:rsidR="004132D2" w:rsidRPr="008A6F97" w:rsidRDefault="004132D2" w:rsidP="004132D2">
            <w:pPr>
              <w:ind w:left="0"/>
              <w:rPr>
                <w:color w:val="548DD4" w:themeColor="text2" w:themeTint="99"/>
              </w:rPr>
            </w:pPr>
            <w:r>
              <w:rPr>
                <w:rFonts w:ascii="Calibri" w:hAnsi="Calibri" w:cs="Calibri"/>
                <w:color w:val="000000" w:themeColor="text1"/>
              </w:rPr>
              <w:t>Exons 18, 19, and 21 mutations are targetable for therapy. Exon 20 T790M variants cause resistance to first generation TKI therapy and are targetable by second and third generation TKIs</w:t>
            </w:r>
            <w:r w:rsidR="009722D2">
              <w:rPr>
                <w:rFonts w:ascii="Calibri" w:hAnsi="Calibri" w:cs="Calibri"/>
                <w:color w:val="000000" w:themeColor="text1"/>
              </w:rPr>
              <w:t xml:space="preserve"> </w:t>
            </w:r>
            <w:r w:rsidR="009722D2">
              <w:t>(add references)</w:t>
            </w:r>
            <w:r>
              <w:rPr>
                <w:rFonts w:ascii="Calibri" w:hAnsi="Calibri" w:cs="Calibri"/>
                <w:color w:val="000000" w:themeColor="text1"/>
              </w:rPr>
              <w:t>.</w:t>
            </w:r>
          </w:p>
        </w:tc>
      </w:tr>
      <w:tr w:rsidR="004132D2" w:rsidRPr="00792D7D" w14:paraId="79EAD93C" w14:textId="6507ACEC" w:rsidTr="00DA0BA5">
        <w:tc>
          <w:tcPr>
            <w:tcW w:w="1255" w:type="dxa"/>
          </w:tcPr>
          <w:p w14:paraId="61E8E7FD" w14:textId="2DBC12FF" w:rsidR="004132D2" w:rsidRPr="00792D7D" w:rsidRDefault="004132D2" w:rsidP="004132D2">
            <w:pPr>
              <w:ind w:left="0"/>
              <w:rPr>
                <w:rFonts w:ascii="Calibri" w:hAnsi="Calibri" w:cs="Calibri"/>
                <w:sz w:val="24"/>
                <w:szCs w:val="24"/>
              </w:rPr>
            </w:pPr>
            <w:r w:rsidRPr="008A6F97">
              <w:rPr>
                <w:color w:val="548DD4" w:themeColor="text2" w:themeTint="99"/>
              </w:rPr>
              <w:t>EXAMPLE</w:t>
            </w:r>
            <w:r w:rsidRPr="00F45CFB">
              <w:t>:</w:t>
            </w:r>
            <w:r>
              <w:t xml:space="preserve"> </w:t>
            </w:r>
            <w:r w:rsidRPr="00451601">
              <w:rPr>
                <w:i/>
                <w:iCs/>
              </w:rPr>
              <w:t>TP53</w:t>
            </w:r>
          </w:p>
        </w:tc>
        <w:tc>
          <w:tcPr>
            <w:tcW w:w="1530" w:type="dxa"/>
          </w:tcPr>
          <w:p w14:paraId="0B73686D" w14:textId="53771D90" w:rsidR="004132D2" w:rsidRPr="008A6F97" w:rsidRDefault="004132D2" w:rsidP="004132D2">
            <w:pPr>
              <w:ind w:left="0"/>
              <w:rPr>
                <w:color w:val="548DD4" w:themeColor="text2" w:themeTint="99"/>
              </w:rPr>
            </w:pPr>
            <w:r w:rsidRPr="008A6F97">
              <w:rPr>
                <w:color w:val="548DD4" w:themeColor="text2" w:themeTint="99"/>
              </w:rPr>
              <w:t>EXAMPLE</w:t>
            </w:r>
            <w:r w:rsidRPr="00F45CFB">
              <w:t>:</w:t>
            </w:r>
            <w:r>
              <w:t xml:space="preserve"> </w:t>
            </w:r>
            <w:r>
              <w:rPr>
                <w:rFonts w:ascii="Calibri" w:hAnsi="Calibri" w:cs="Calibri"/>
                <w:sz w:val="24"/>
                <w:szCs w:val="24"/>
              </w:rPr>
              <w:t>Variable LOF mutations</w:t>
            </w:r>
          </w:p>
        </w:tc>
        <w:tc>
          <w:tcPr>
            <w:tcW w:w="1530" w:type="dxa"/>
          </w:tcPr>
          <w:p w14:paraId="04EAA384" w14:textId="77777777" w:rsidR="004132D2" w:rsidRDefault="004132D2" w:rsidP="004132D2">
            <w:pPr>
              <w:ind w:left="0"/>
            </w:pPr>
            <w:r w:rsidRPr="008A6F97">
              <w:rPr>
                <w:color w:val="548DD4" w:themeColor="text2" w:themeTint="99"/>
              </w:rPr>
              <w:t>EXAMPLE</w:t>
            </w:r>
            <w:r>
              <w:rPr>
                <w:color w:val="548DD4" w:themeColor="text2" w:themeTint="99"/>
              </w:rPr>
              <w:t>:</w:t>
            </w:r>
            <w:r>
              <w:t xml:space="preserve"> </w:t>
            </w:r>
          </w:p>
          <w:p w14:paraId="38BE8E6F" w14:textId="36055069" w:rsidR="004132D2" w:rsidRDefault="004132D2" w:rsidP="004132D2">
            <w:pPr>
              <w:ind w:left="0"/>
            </w:pPr>
            <w:r>
              <w:t>TSG</w:t>
            </w:r>
          </w:p>
          <w:p w14:paraId="3F18BFFC" w14:textId="45E2998B" w:rsidR="004132D2" w:rsidRPr="00792D7D" w:rsidRDefault="004132D2" w:rsidP="004132D2">
            <w:pPr>
              <w:ind w:left="0"/>
              <w:rPr>
                <w:rFonts w:ascii="Calibri" w:hAnsi="Calibri" w:cs="Calibri"/>
                <w:sz w:val="24"/>
                <w:szCs w:val="24"/>
              </w:rPr>
            </w:pPr>
          </w:p>
        </w:tc>
        <w:tc>
          <w:tcPr>
            <w:tcW w:w="1530" w:type="dxa"/>
          </w:tcPr>
          <w:p w14:paraId="3389EFAE" w14:textId="4814EE7F" w:rsidR="004132D2" w:rsidRPr="00792D7D" w:rsidRDefault="004132D2" w:rsidP="004132D2">
            <w:pPr>
              <w:ind w:left="0"/>
              <w:rPr>
                <w:rFonts w:ascii="Calibri" w:hAnsi="Calibri" w:cs="Calibri"/>
                <w:sz w:val="24"/>
                <w:szCs w:val="24"/>
              </w:rPr>
            </w:pPr>
            <w:r w:rsidRPr="008A6F97">
              <w:rPr>
                <w:color w:val="548DD4" w:themeColor="text2" w:themeTint="99"/>
              </w:rPr>
              <w:t>EXAMPLE</w:t>
            </w:r>
            <w:r>
              <w:rPr>
                <w:color w:val="548DD4" w:themeColor="text2" w:themeTint="99"/>
              </w:rPr>
              <w:t>:</w:t>
            </w:r>
            <w:r>
              <w:t xml:space="preserve">  Common (breast cancer)</w:t>
            </w:r>
          </w:p>
        </w:tc>
        <w:tc>
          <w:tcPr>
            <w:tcW w:w="1530" w:type="dxa"/>
          </w:tcPr>
          <w:p w14:paraId="7A8C4557" w14:textId="77777777" w:rsidR="004132D2" w:rsidRDefault="004132D2" w:rsidP="004132D2">
            <w:pPr>
              <w:ind w:left="0"/>
              <w:rPr>
                <w:color w:val="000000" w:themeColor="text1"/>
              </w:rPr>
            </w:pPr>
            <w:r w:rsidRPr="008A6F97">
              <w:rPr>
                <w:color w:val="548DD4" w:themeColor="text2" w:themeTint="99"/>
              </w:rPr>
              <w:t>EXAMPLE</w:t>
            </w:r>
            <w:r>
              <w:rPr>
                <w:color w:val="548DD4" w:themeColor="text2" w:themeTint="99"/>
              </w:rPr>
              <w:t>:</w:t>
            </w:r>
            <w:r>
              <w:rPr>
                <w:color w:val="000000" w:themeColor="text1"/>
              </w:rPr>
              <w:t xml:space="preserve"> </w:t>
            </w:r>
          </w:p>
          <w:p w14:paraId="4DBCA47A" w14:textId="388FAA7D" w:rsidR="004132D2" w:rsidRPr="000E15A7" w:rsidRDefault="004132D2" w:rsidP="004132D2">
            <w:pPr>
              <w:ind w:left="0"/>
              <w:rPr>
                <w:rFonts w:ascii="Calibri" w:hAnsi="Calibri" w:cs="Calibri"/>
                <w:sz w:val="24"/>
                <w:szCs w:val="24"/>
                <w:highlight w:val="lightGray"/>
              </w:rPr>
            </w:pPr>
            <w:r>
              <w:t>P</w:t>
            </w:r>
          </w:p>
        </w:tc>
        <w:tc>
          <w:tcPr>
            <w:tcW w:w="1440" w:type="dxa"/>
          </w:tcPr>
          <w:p w14:paraId="58FEB3FC" w14:textId="69C6982A" w:rsidR="004132D2" w:rsidRPr="000E15A7" w:rsidRDefault="004132D2" w:rsidP="004132D2">
            <w:pPr>
              <w:ind w:left="0"/>
              <w:rPr>
                <w:rFonts w:ascii="Calibri" w:hAnsi="Calibri" w:cs="Calibri"/>
                <w:sz w:val="24"/>
                <w:szCs w:val="24"/>
                <w:highlight w:val="lightGray"/>
              </w:rPr>
            </w:pPr>
          </w:p>
        </w:tc>
        <w:tc>
          <w:tcPr>
            <w:tcW w:w="4320" w:type="dxa"/>
          </w:tcPr>
          <w:p w14:paraId="6A228284" w14:textId="77777777" w:rsidR="004132D2" w:rsidRDefault="004132D2" w:rsidP="004132D2">
            <w:pPr>
              <w:ind w:left="0"/>
              <w:rPr>
                <w:rFonts w:ascii="Calibri" w:hAnsi="Calibri" w:cs="Calibri"/>
                <w:color w:val="000000" w:themeColor="text1"/>
              </w:rPr>
            </w:pPr>
            <w:r w:rsidRPr="008A6F97">
              <w:rPr>
                <w:color w:val="548DD4" w:themeColor="text2" w:themeTint="99"/>
              </w:rPr>
              <w:t>EXAMPLE</w:t>
            </w:r>
            <w:r>
              <w:rPr>
                <w:color w:val="548DD4" w:themeColor="text2" w:themeTint="99"/>
              </w:rPr>
              <w:t>:</w:t>
            </w:r>
            <w:r>
              <w:t xml:space="preserve"> </w:t>
            </w:r>
            <w:r>
              <w:rPr>
                <w:rFonts w:ascii="Calibri" w:hAnsi="Calibri" w:cs="Calibri"/>
                <w:color w:val="000000" w:themeColor="text1"/>
              </w:rPr>
              <w:t xml:space="preserve"> </w:t>
            </w:r>
          </w:p>
          <w:p w14:paraId="4879AF6B" w14:textId="3498EF56" w:rsidR="004132D2" w:rsidRDefault="004132D2" w:rsidP="004132D2">
            <w:pPr>
              <w:ind w:left="0"/>
              <w:rPr>
                <w:rFonts w:ascii="Calibri" w:hAnsi="Calibri" w:cs="Calibri"/>
                <w:color w:val="000000" w:themeColor="text1"/>
              </w:rPr>
            </w:pPr>
            <w:r>
              <w:rPr>
                <w:rFonts w:ascii="Calibri" w:hAnsi="Calibri" w:cs="Calibri"/>
                <w:color w:val="000000" w:themeColor="text1"/>
              </w:rPr>
              <w:t>&gt;90% are somatic; rare germline alterations associated with Li-Fraumeni syndrome (add reference). Denotes a poor prognosis in breast cancer.</w:t>
            </w:r>
          </w:p>
          <w:p w14:paraId="7281D104" w14:textId="79E8E887" w:rsidR="004132D2" w:rsidRDefault="004132D2" w:rsidP="004132D2">
            <w:pPr>
              <w:ind w:left="0"/>
            </w:pPr>
          </w:p>
        </w:tc>
      </w:tr>
      <w:tr w:rsidR="004132D2" w:rsidRPr="00792D7D" w14:paraId="1576F230" w14:textId="5D53951A" w:rsidTr="00DA0BA5">
        <w:tc>
          <w:tcPr>
            <w:tcW w:w="1255" w:type="dxa"/>
          </w:tcPr>
          <w:p w14:paraId="25A097A2" w14:textId="273F7B62" w:rsidR="004132D2" w:rsidRPr="00792D7D" w:rsidRDefault="004132D2" w:rsidP="004132D2">
            <w:pPr>
              <w:ind w:left="0"/>
              <w:rPr>
                <w:rFonts w:ascii="Calibri" w:hAnsi="Calibri" w:cs="Calibri"/>
                <w:sz w:val="24"/>
                <w:szCs w:val="24"/>
              </w:rPr>
            </w:pPr>
            <w:r w:rsidRPr="008A6F97">
              <w:rPr>
                <w:rFonts w:ascii="Calibri" w:hAnsi="Calibri" w:cs="Calibri"/>
                <w:color w:val="548DD4" w:themeColor="text2" w:themeTint="99"/>
              </w:rPr>
              <w:t>EXAMPLE</w:t>
            </w:r>
            <w:r>
              <w:rPr>
                <w:rFonts w:ascii="Calibri" w:hAnsi="Calibri" w:cs="Calibri"/>
                <w:color w:val="548DD4" w:themeColor="text2" w:themeTint="99"/>
              </w:rPr>
              <w:t>:</w:t>
            </w:r>
            <w:r>
              <w:rPr>
                <w:rFonts w:ascii="Calibri" w:hAnsi="Calibri" w:cs="Calibri"/>
                <w:color w:val="000000" w:themeColor="text1"/>
              </w:rPr>
              <w:t xml:space="preserve"> </w:t>
            </w:r>
            <w:r w:rsidRPr="00451601">
              <w:rPr>
                <w:rFonts w:ascii="Calibri" w:hAnsi="Calibri" w:cs="Calibri"/>
                <w:i/>
                <w:iCs/>
                <w:color w:val="000000" w:themeColor="text1"/>
              </w:rPr>
              <w:t>BRAF</w:t>
            </w:r>
          </w:p>
        </w:tc>
        <w:tc>
          <w:tcPr>
            <w:tcW w:w="1530" w:type="dxa"/>
          </w:tcPr>
          <w:p w14:paraId="40BF69C8" w14:textId="4B2FE38A" w:rsidR="004132D2" w:rsidRPr="00792D7D" w:rsidRDefault="004132D2" w:rsidP="004132D2">
            <w:pPr>
              <w:ind w:left="0"/>
              <w:rPr>
                <w:rFonts w:ascii="Calibri" w:hAnsi="Calibri" w:cs="Calibri"/>
                <w:sz w:val="24"/>
                <w:szCs w:val="24"/>
              </w:rPr>
            </w:pPr>
            <w:r w:rsidRPr="008A6F97">
              <w:rPr>
                <w:rFonts w:ascii="Calibri" w:hAnsi="Calibri" w:cs="Calibri"/>
                <w:color w:val="548DD4" w:themeColor="text2" w:themeTint="99"/>
              </w:rPr>
              <w:t>EXAMPLE</w:t>
            </w:r>
            <w:r>
              <w:rPr>
                <w:rFonts w:ascii="Calibri" w:hAnsi="Calibri" w:cs="Calibri"/>
                <w:color w:val="548DD4" w:themeColor="text2" w:themeTint="99"/>
              </w:rPr>
              <w:t>:</w:t>
            </w:r>
            <w:r>
              <w:rPr>
                <w:rFonts w:ascii="Calibri" w:hAnsi="Calibri" w:cs="Calibri"/>
                <w:color w:val="000000" w:themeColor="text1"/>
              </w:rPr>
              <w:t xml:space="preserve"> Activating mutations</w:t>
            </w:r>
          </w:p>
        </w:tc>
        <w:tc>
          <w:tcPr>
            <w:tcW w:w="1530" w:type="dxa"/>
          </w:tcPr>
          <w:p w14:paraId="3F71050D" w14:textId="6696B954" w:rsidR="004132D2" w:rsidRDefault="004132D2" w:rsidP="004132D2">
            <w:pPr>
              <w:ind w:left="0"/>
            </w:pPr>
            <w:r w:rsidRPr="008A6F97">
              <w:rPr>
                <w:color w:val="548DD4" w:themeColor="text2" w:themeTint="99"/>
              </w:rPr>
              <w:t>EXAMPLE</w:t>
            </w:r>
            <w:r>
              <w:rPr>
                <w:color w:val="548DD4" w:themeColor="text2" w:themeTint="99"/>
              </w:rPr>
              <w:t>:</w:t>
            </w:r>
            <w:r>
              <w:t xml:space="preserve"> Oncogene</w:t>
            </w:r>
          </w:p>
          <w:p w14:paraId="1CE5D900" w14:textId="071B635C" w:rsidR="004132D2" w:rsidRPr="00792D7D" w:rsidRDefault="004132D2" w:rsidP="004132D2">
            <w:pPr>
              <w:ind w:left="0"/>
              <w:rPr>
                <w:rFonts w:ascii="Calibri" w:hAnsi="Calibri" w:cs="Calibri"/>
                <w:sz w:val="24"/>
                <w:szCs w:val="24"/>
              </w:rPr>
            </w:pPr>
          </w:p>
        </w:tc>
        <w:tc>
          <w:tcPr>
            <w:tcW w:w="1530" w:type="dxa"/>
          </w:tcPr>
          <w:p w14:paraId="38C2A2DA" w14:textId="0E861DA7" w:rsidR="004132D2" w:rsidRPr="00792D7D" w:rsidRDefault="004132D2" w:rsidP="004132D2">
            <w:pPr>
              <w:ind w:left="0"/>
              <w:rPr>
                <w:rFonts w:ascii="Calibri" w:hAnsi="Calibri" w:cs="Calibri"/>
                <w:sz w:val="24"/>
                <w:szCs w:val="24"/>
              </w:rPr>
            </w:pPr>
            <w:r w:rsidRPr="008A6F97">
              <w:rPr>
                <w:color w:val="548DD4" w:themeColor="text2" w:themeTint="99"/>
              </w:rPr>
              <w:t>EXAMPLE</w:t>
            </w:r>
            <w:r>
              <w:rPr>
                <w:color w:val="548DD4" w:themeColor="text2" w:themeTint="99"/>
              </w:rPr>
              <w:t>:</w:t>
            </w:r>
            <w:r>
              <w:t xml:space="preserve">  Common (melanoma)</w:t>
            </w:r>
          </w:p>
        </w:tc>
        <w:tc>
          <w:tcPr>
            <w:tcW w:w="1530" w:type="dxa"/>
          </w:tcPr>
          <w:p w14:paraId="03EC1D0F" w14:textId="77777777" w:rsidR="004132D2" w:rsidRDefault="004132D2" w:rsidP="004132D2">
            <w:pPr>
              <w:ind w:left="0"/>
              <w:rPr>
                <w:color w:val="000000" w:themeColor="text1"/>
              </w:rPr>
            </w:pPr>
            <w:r w:rsidRPr="008A6F97">
              <w:rPr>
                <w:color w:val="548DD4" w:themeColor="text2" w:themeTint="99"/>
              </w:rPr>
              <w:t>EXAMPLE</w:t>
            </w:r>
            <w:r>
              <w:rPr>
                <w:color w:val="548DD4" w:themeColor="text2" w:themeTint="99"/>
              </w:rPr>
              <w:t>:</w:t>
            </w:r>
            <w:r>
              <w:rPr>
                <w:color w:val="000000" w:themeColor="text1"/>
              </w:rPr>
              <w:t xml:space="preserve"> </w:t>
            </w:r>
          </w:p>
          <w:p w14:paraId="1DEE5479" w14:textId="51C4BF4F" w:rsidR="004132D2" w:rsidRPr="000E15A7" w:rsidRDefault="004132D2" w:rsidP="004132D2">
            <w:pPr>
              <w:ind w:left="0"/>
              <w:rPr>
                <w:rFonts w:ascii="Calibri" w:hAnsi="Calibri" w:cs="Calibri"/>
                <w:sz w:val="24"/>
                <w:szCs w:val="24"/>
                <w:highlight w:val="lightGray"/>
              </w:rPr>
            </w:pPr>
            <w:r>
              <w:rPr>
                <w:color w:val="000000" w:themeColor="text1"/>
              </w:rPr>
              <w:t>T</w:t>
            </w:r>
          </w:p>
        </w:tc>
        <w:tc>
          <w:tcPr>
            <w:tcW w:w="1440" w:type="dxa"/>
          </w:tcPr>
          <w:p w14:paraId="5B2B602D" w14:textId="23DEF78B" w:rsidR="004132D2" w:rsidRPr="000E15A7" w:rsidRDefault="004132D2" w:rsidP="004132D2">
            <w:pPr>
              <w:ind w:left="0"/>
              <w:rPr>
                <w:rFonts w:ascii="Calibri" w:hAnsi="Calibri" w:cs="Calibri"/>
                <w:sz w:val="24"/>
                <w:szCs w:val="24"/>
                <w:highlight w:val="lightGray"/>
              </w:rPr>
            </w:pPr>
          </w:p>
        </w:tc>
        <w:tc>
          <w:tcPr>
            <w:tcW w:w="4320" w:type="dxa"/>
          </w:tcPr>
          <w:p w14:paraId="6A8BF87C" w14:textId="4CD10524" w:rsidR="004132D2" w:rsidRPr="00792D7D" w:rsidRDefault="004132D2" w:rsidP="004132D2">
            <w:pPr>
              <w:ind w:left="0"/>
              <w:rPr>
                <w:rFonts w:ascii="Calibri" w:hAnsi="Calibri" w:cs="Calibri"/>
                <w:sz w:val="24"/>
                <w:szCs w:val="24"/>
              </w:rPr>
            </w:pPr>
          </w:p>
        </w:tc>
      </w:tr>
      <w:tr w:rsidR="004132D2" w:rsidRPr="00792D7D" w14:paraId="2CB38A68" w14:textId="16C8986C" w:rsidTr="00DA0BA5">
        <w:tc>
          <w:tcPr>
            <w:tcW w:w="1255" w:type="dxa"/>
          </w:tcPr>
          <w:p w14:paraId="0F35E505" w14:textId="77777777" w:rsidR="004132D2" w:rsidRPr="00792D7D" w:rsidRDefault="004132D2" w:rsidP="004132D2">
            <w:pPr>
              <w:ind w:left="0"/>
              <w:rPr>
                <w:rFonts w:ascii="Calibri" w:hAnsi="Calibri" w:cs="Calibri"/>
                <w:sz w:val="24"/>
                <w:szCs w:val="24"/>
              </w:rPr>
            </w:pPr>
          </w:p>
        </w:tc>
        <w:tc>
          <w:tcPr>
            <w:tcW w:w="1530" w:type="dxa"/>
          </w:tcPr>
          <w:p w14:paraId="542F8338" w14:textId="77777777" w:rsidR="004132D2" w:rsidRPr="00792D7D" w:rsidRDefault="004132D2" w:rsidP="004132D2">
            <w:pPr>
              <w:ind w:left="0"/>
              <w:rPr>
                <w:rFonts w:ascii="Calibri" w:hAnsi="Calibri" w:cs="Calibri"/>
                <w:sz w:val="24"/>
                <w:szCs w:val="24"/>
              </w:rPr>
            </w:pPr>
          </w:p>
        </w:tc>
        <w:tc>
          <w:tcPr>
            <w:tcW w:w="1530" w:type="dxa"/>
          </w:tcPr>
          <w:p w14:paraId="219FB288" w14:textId="0A4A01B0" w:rsidR="004132D2" w:rsidRPr="00792D7D" w:rsidRDefault="004132D2" w:rsidP="004132D2">
            <w:pPr>
              <w:ind w:left="0"/>
              <w:rPr>
                <w:rFonts w:ascii="Calibri" w:hAnsi="Calibri" w:cs="Calibri"/>
                <w:sz w:val="24"/>
                <w:szCs w:val="24"/>
              </w:rPr>
            </w:pPr>
          </w:p>
        </w:tc>
        <w:tc>
          <w:tcPr>
            <w:tcW w:w="1530" w:type="dxa"/>
          </w:tcPr>
          <w:p w14:paraId="0690CA5A" w14:textId="77777777" w:rsidR="004132D2" w:rsidRPr="00792D7D" w:rsidRDefault="004132D2" w:rsidP="004132D2">
            <w:pPr>
              <w:ind w:left="0"/>
              <w:rPr>
                <w:rFonts w:ascii="Calibri" w:hAnsi="Calibri" w:cs="Calibri"/>
                <w:sz w:val="24"/>
                <w:szCs w:val="24"/>
              </w:rPr>
            </w:pPr>
          </w:p>
        </w:tc>
        <w:tc>
          <w:tcPr>
            <w:tcW w:w="1530" w:type="dxa"/>
          </w:tcPr>
          <w:p w14:paraId="7BAF81FC" w14:textId="5E72B7ED" w:rsidR="004132D2" w:rsidRPr="000E15A7" w:rsidRDefault="004132D2" w:rsidP="004132D2">
            <w:pPr>
              <w:ind w:left="0"/>
              <w:rPr>
                <w:rFonts w:ascii="Calibri" w:hAnsi="Calibri" w:cs="Calibri"/>
                <w:sz w:val="24"/>
                <w:szCs w:val="24"/>
                <w:highlight w:val="lightGray"/>
              </w:rPr>
            </w:pPr>
          </w:p>
        </w:tc>
        <w:tc>
          <w:tcPr>
            <w:tcW w:w="1440" w:type="dxa"/>
          </w:tcPr>
          <w:p w14:paraId="171A8F98" w14:textId="77777777" w:rsidR="004132D2" w:rsidRPr="000E15A7" w:rsidRDefault="004132D2" w:rsidP="004132D2">
            <w:pPr>
              <w:ind w:left="0"/>
              <w:rPr>
                <w:rFonts w:ascii="Calibri" w:hAnsi="Calibri" w:cs="Calibri"/>
                <w:sz w:val="24"/>
                <w:szCs w:val="24"/>
                <w:highlight w:val="lightGray"/>
              </w:rPr>
            </w:pPr>
          </w:p>
        </w:tc>
        <w:tc>
          <w:tcPr>
            <w:tcW w:w="4320" w:type="dxa"/>
          </w:tcPr>
          <w:p w14:paraId="288C25E0" w14:textId="42C74DBC" w:rsidR="004132D2" w:rsidRPr="00DB11C9" w:rsidRDefault="004132D2" w:rsidP="004132D2">
            <w:pPr>
              <w:ind w:left="0"/>
              <w:rPr>
                <w:rFonts w:ascii="Calibri" w:hAnsi="Calibri" w:cs="Calibri"/>
                <w:sz w:val="24"/>
                <w:szCs w:val="24"/>
                <w:highlight w:val="yellow"/>
              </w:rPr>
            </w:pPr>
          </w:p>
        </w:tc>
      </w:tr>
    </w:tbl>
    <w:p w14:paraId="017F188F" w14:textId="169A5082" w:rsidR="000E001A" w:rsidRDefault="007E6C44" w:rsidP="000E001A">
      <w:pPr>
        <w:ind w:left="0"/>
        <w:rPr>
          <w:rFonts w:ascii="Calibri" w:hAnsi="Calibri" w:cs="Calibri"/>
          <w:bCs/>
          <w:sz w:val="24"/>
          <w:szCs w:val="24"/>
        </w:rPr>
      </w:pPr>
      <w:r>
        <w:rPr>
          <w:rFonts w:ascii="Calibri" w:hAnsi="Calibri" w:cs="Calibri"/>
          <w:bCs/>
          <w:sz w:val="24"/>
          <w:szCs w:val="24"/>
        </w:rPr>
        <w:t xml:space="preserve">Note: A more extensive list of mutations can be found </w:t>
      </w:r>
      <w:r w:rsidR="00B02568">
        <w:rPr>
          <w:rFonts w:ascii="Calibri" w:hAnsi="Calibri" w:cs="Calibri"/>
          <w:bCs/>
          <w:sz w:val="24"/>
          <w:szCs w:val="24"/>
        </w:rPr>
        <w:t>in</w:t>
      </w:r>
      <w:r>
        <w:rPr>
          <w:rFonts w:ascii="Calibri" w:hAnsi="Calibri" w:cs="Calibri"/>
          <w:bCs/>
          <w:sz w:val="24"/>
          <w:szCs w:val="24"/>
        </w:rPr>
        <w:t xml:space="preserve"> cBioportal</w:t>
      </w:r>
      <w:r w:rsidR="008A7E17">
        <w:rPr>
          <w:rFonts w:ascii="Calibri" w:hAnsi="Calibri" w:cs="Calibri"/>
          <w:bCs/>
          <w:sz w:val="24"/>
          <w:szCs w:val="24"/>
        </w:rPr>
        <w:t xml:space="preserve"> (</w:t>
      </w:r>
      <w:hyperlink r:id="rId12" w:history="1">
        <w:r w:rsidR="008A7E17" w:rsidRPr="00D76250">
          <w:rPr>
            <w:rStyle w:val="Hyperlink"/>
            <w:rFonts w:ascii="Calibri" w:hAnsi="Calibri" w:cs="Calibri"/>
            <w:bCs/>
            <w:sz w:val="24"/>
            <w:szCs w:val="24"/>
          </w:rPr>
          <w:t>https://www.cbioportal.org/</w:t>
        </w:r>
      </w:hyperlink>
      <w:r w:rsidR="008A7E17">
        <w:rPr>
          <w:rFonts w:ascii="Calibri" w:hAnsi="Calibri" w:cs="Calibri"/>
          <w:bCs/>
          <w:sz w:val="24"/>
          <w:szCs w:val="24"/>
        </w:rPr>
        <w:t>)</w:t>
      </w:r>
      <w:r>
        <w:rPr>
          <w:rFonts w:ascii="Calibri" w:hAnsi="Calibri" w:cs="Calibri"/>
          <w:bCs/>
          <w:sz w:val="24"/>
          <w:szCs w:val="24"/>
        </w:rPr>
        <w:t>, COSMIC</w:t>
      </w:r>
      <w:r w:rsidR="008A7E17">
        <w:rPr>
          <w:rFonts w:ascii="Calibri" w:hAnsi="Calibri" w:cs="Calibri"/>
          <w:bCs/>
          <w:sz w:val="24"/>
          <w:szCs w:val="24"/>
        </w:rPr>
        <w:t xml:space="preserve"> (</w:t>
      </w:r>
      <w:hyperlink r:id="rId13" w:history="1">
        <w:r w:rsidR="008A7E17" w:rsidRPr="00D76250">
          <w:rPr>
            <w:rStyle w:val="Hyperlink"/>
            <w:rFonts w:ascii="Calibri" w:hAnsi="Calibri" w:cs="Calibri"/>
            <w:bCs/>
            <w:sz w:val="24"/>
            <w:szCs w:val="24"/>
          </w:rPr>
          <w:t>https://cancer.sanger.ac.uk/cosmic</w:t>
        </w:r>
      </w:hyperlink>
      <w:r w:rsidR="008A7E17">
        <w:rPr>
          <w:rFonts w:ascii="Calibri" w:hAnsi="Calibri" w:cs="Calibri"/>
          <w:bCs/>
          <w:sz w:val="24"/>
          <w:szCs w:val="24"/>
        </w:rPr>
        <w:t>)</w:t>
      </w:r>
      <w:r>
        <w:rPr>
          <w:rFonts w:ascii="Calibri" w:hAnsi="Calibri" w:cs="Calibri"/>
          <w:bCs/>
          <w:sz w:val="24"/>
          <w:szCs w:val="24"/>
        </w:rPr>
        <w:t>, ICGC</w:t>
      </w:r>
      <w:r w:rsidR="008A7E17">
        <w:rPr>
          <w:rFonts w:ascii="Calibri" w:hAnsi="Calibri" w:cs="Calibri"/>
          <w:bCs/>
          <w:sz w:val="24"/>
          <w:szCs w:val="24"/>
        </w:rPr>
        <w:t xml:space="preserve"> (</w:t>
      </w:r>
      <w:hyperlink r:id="rId14" w:history="1">
        <w:r w:rsidR="008A7E17" w:rsidRPr="00D76250">
          <w:rPr>
            <w:rStyle w:val="Hyperlink"/>
            <w:rFonts w:ascii="Calibri" w:hAnsi="Calibri" w:cs="Calibri"/>
            <w:bCs/>
            <w:sz w:val="24"/>
            <w:szCs w:val="24"/>
          </w:rPr>
          <w:t>https://dcc.icgc.org/</w:t>
        </w:r>
      </w:hyperlink>
      <w:r w:rsidR="008A7E17">
        <w:rPr>
          <w:rFonts w:ascii="Calibri" w:hAnsi="Calibri" w:cs="Calibri"/>
          <w:bCs/>
          <w:sz w:val="24"/>
          <w:szCs w:val="24"/>
        </w:rPr>
        <w:t>)</w:t>
      </w:r>
      <w:r>
        <w:rPr>
          <w:rFonts w:ascii="Calibri" w:hAnsi="Calibri" w:cs="Calibri"/>
          <w:bCs/>
          <w:sz w:val="24"/>
          <w:szCs w:val="24"/>
        </w:rPr>
        <w:t xml:space="preserve"> and</w:t>
      </w:r>
      <w:r w:rsidR="002166BE">
        <w:rPr>
          <w:rFonts w:ascii="Calibri" w:hAnsi="Calibri" w:cs="Calibri"/>
          <w:bCs/>
          <w:sz w:val="24"/>
          <w:szCs w:val="24"/>
        </w:rPr>
        <w:t>/or</w:t>
      </w:r>
      <w:r>
        <w:rPr>
          <w:rFonts w:ascii="Calibri" w:hAnsi="Calibri" w:cs="Calibri"/>
          <w:bCs/>
          <w:sz w:val="24"/>
          <w:szCs w:val="24"/>
        </w:rPr>
        <w:t xml:space="preserve"> other databases. When applicable, </w:t>
      </w:r>
      <w:r w:rsidR="008A7E17">
        <w:rPr>
          <w:rFonts w:ascii="Calibri" w:hAnsi="Calibri" w:cs="Calibri"/>
          <w:bCs/>
          <w:sz w:val="24"/>
          <w:szCs w:val="24"/>
        </w:rPr>
        <w:t>gene-specific pages within the CCGA site directly link to pertinent external content</w:t>
      </w:r>
      <w:r>
        <w:rPr>
          <w:rFonts w:ascii="Calibri" w:hAnsi="Calibri" w:cs="Calibri"/>
          <w:bCs/>
          <w:sz w:val="24"/>
          <w:szCs w:val="24"/>
        </w:rPr>
        <w:t>.</w:t>
      </w:r>
    </w:p>
    <w:p w14:paraId="03B07D34" w14:textId="03DDCDD1" w:rsidR="004D63D7" w:rsidRPr="00792D7D" w:rsidRDefault="004D63D7" w:rsidP="000E001A">
      <w:pPr>
        <w:ind w:left="0"/>
        <w:rPr>
          <w:rFonts w:ascii="Calibri" w:hAnsi="Calibri" w:cs="Calibri"/>
          <w:sz w:val="24"/>
          <w:szCs w:val="24"/>
        </w:rPr>
      </w:pPr>
    </w:p>
    <w:p w14:paraId="15B958A7" w14:textId="390CAC25" w:rsidR="00A726F2" w:rsidRPr="00792D7D" w:rsidRDefault="00A726F2" w:rsidP="000E001A">
      <w:pPr>
        <w:ind w:left="0"/>
        <w:rPr>
          <w:rFonts w:ascii="Calibri" w:hAnsi="Calibri" w:cs="Calibri"/>
          <w:b/>
          <w:sz w:val="24"/>
          <w:szCs w:val="24"/>
        </w:rPr>
      </w:pPr>
      <w:r w:rsidRPr="00792D7D">
        <w:rPr>
          <w:rFonts w:ascii="Calibri" w:hAnsi="Calibri" w:cs="Calibri"/>
          <w:b/>
          <w:sz w:val="24"/>
          <w:szCs w:val="24"/>
        </w:rPr>
        <w:t>Epigenomic</w:t>
      </w:r>
      <w:r w:rsidR="009345A4">
        <w:rPr>
          <w:rFonts w:ascii="Calibri" w:hAnsi="Calibri" w:cs="Calibri"/>
          <w:b/>
          <w:sz w:val="24"/>
          <w:szCs w:val="24"/>
        </w:rPr>
        <w:t xml:space="preserve"> Alteration</w:t>
      </w:r>
      <w:r w:rsidRPr="00792D7D">
        <w:rPr>
          <w:rFonts w:ascii="Calibri" w:hAnsi="Calibri" w:cs="Calibri"/>
          <w:b/>
          <w:sz w:val="24"/>
          <w:szCs w:val="24"/>
        </w:rPr>
        <w:t>s</w:t>
      </w:r>
    </w:p>
    <w:p w14:paraId="028AC002" w14:textId="1100B065" w:rsidR="00A726F2" w:rsidRPr="00792D7D" w:rsidRDefault="000E001A" w:rsidP="000E001A">
      <w:pPr>
        <w:ind w:left="0"/>
        <w:rPr>
          <w:rFonts w:ascii="Calibri" w:hAnsi="Calibri" w:cs="Calibri"/>
          <w:b/>
          <w:sz w:val="24"/>
          <w:szCs w:val="24"/>
        </w:rPr>
      </w:pPr>
      <w:r w:rsidRPr="00792D7D">
        <w:rPr>
          <w:rFonts w:ascii="Calibri" w:hAnsi="Calibri" w:cs="Calibri"/>
          <w:sz w:val="24"/>
          <w:szCs w:val="24"/>
        </w:rPr>
        <w:t>Put your text here</w:t>
      </w:r>
    </w:p>
    <w:p w14:paraId="1FF4CF31" w14:textId="77777777" w:rsidR="004D63D7" w:rsidRPr="00792D7D" w:rsidRDefault="004D63D7" w:rsidP="000E001A">
      <w:pPr>
        <w:ind w:left="0"/>
        <w:rPr>
          <w:rFonts w:ascii="Calibri" w:hAnsi="Calibri" w:cs="Calibri"/>
          <w:b/>
          <w:sz w:val="24"/>
          <w:szCs w:val="24"/>
        </w:rPr>
      </w:pPr>
    </w:p>
    <w:p w14:paraId="0DBD42B4" w14:textId="77777777" w:rsidR="001B3C6C" w:rsidRPr="00792D7D" w:rsidRDefault="001B3C6C" w:rsidP="000E001A">
      <w:pPr>
        <w:ind w:left="0"/>
        <w:rPr>
          <w:rFonts w:ascii="Calibri" w:hAnsi="Calibri" w:cs="Calibri"/>
          <w:b/>
          <w:sz w:val="24"/>
          <w:szCs w:val="24"/>
        </w:rPr>
      </w:pPr>
      <w:r w:rsidRPr="00792D7D">
        <w:rPr>
          <w:rFonts w:ascii="Calibri" w:hAnsi="Calibri" w:cs="Calibri"/>
          <w:b/>
          <w:sz w:val="24"/>
          <w:szCs w:val="24"/>
        </w:rPr>
        <w:t>Genes and Main Pathways Involved</w:t>
      </w:r>
    </w:p>
    <w:p w14:paraId="30B4AAD7" w14:textId="2C6B1D90" w:rsidR="001B3C6C" w:rsidRDefault="000E001A" w:rsidP="00B71A61">
      <w:pPr>
        <w:tabs>
          <w:tab w:val="left" w:pos="4608"/>
        </w:tabs>
        <w:ind w:left="0"/>
        <w:rPr>
          <w:rFonts w:ascii="Calibri" w:hAnsi="Calibri" w:cs="Calibri"/>
          <w:sz w:val="24"/>
          <w:szCs w:val="24"/>
        </w:rPr>
      </w:pPr>
      <w:r w:rsidRPr="00792D7D">
        <w:rPr>
          <w:rFonts w:ascii="Calibri" w:hAnsi="Calibri" w:cs="Calibri"/>
          <w:sz w:val="24"/>
          <w:szCs w:val="24"/>
        </w:rPr>
        <w:t>Put your text here</w:t>
      </w:r>
      <w:r w:rsidR="002057AA">
        <w:rPr>
          <w:rFonts w:ascii="Calibri" w:hAnsi="Calibri" w:cs="Calibri"/>
          <w:sz w:val="24"/>
          <w:szCs w:val="24"/>
        </w:rPr>
        <w:t xml:space="preserve"> and fill in the table </w:t>
      </w:r>
      <w:r w:rsidR="002057AA" w:rsidRPr="006B544C">
        <w:rPr>
          <w:rFonts w:ascii="Calibri" w:hAnsi="Calibri" w:cs="Calibri"/>
          <w:color w:val="0070C0"/>
          <w:sz w:val="24"/>
          <w:szCs w:val="24"/>
        </w:rPr>
        <w:t>(</w:t>
      </w:r>
      <w:r w:rsidR="002057AA">
        <w:rPr>
          <w:rFonts w:ascii="Calibri" w:hAnsi="Calibri" w:cs="Calibri"/>
          <w:i/>
          <w:iCs/>
          <w:color w:val="0070C0"/>
          <w:sz w:val="24"/>
          <w:szCs w:val="24"/>
        </w:rPr>
        <w:t>I</w:t>
      </w:r>
      <w:r w:rsidR="002057AA" w:rsidRPr="00272427">
        <w:rPr>
          <w:rFonts w:ascii="Calibri" w:hAnsi="Calibri" w:cs="Calibri"/>
          <w:i/>
          <w:iCs/>
          <w:color w:val="0070C0"/>
          <w:sz w:val="24"/>
          <w:szCs w:val="24"/>
        </w:rPr>
        <w:t xml:space="preserve">nstructions: </w:t>
      </w:r>
      <w:r w:rsidR="00682DAB">
        <w:rPr>
          <w:rStyle w:val="ve-pasteprotect"/>
          <w:i/>
          <w:iCs/>
          <w:color w:val="0070C0"/>
          <w:sz w:val="24"/>
          <w:szCs w:val="24"/>
        </w:rPr>
        <w:t>Please</w:t>
      </w:r>
      <w:r w:rsidR="00682DAB" w:rsidRPr="005F691F">
        <w:rPr>
          <w:rStyle w:val="ve-pasteprotect"/>
          <w:i/>
          <w:iCs/>
          <w:color w:val="0070C0"/>
          <w:sz w:val="24"/>
          <w:szCs w:val="24"/>
        </w:rPr>
        <w:t xml:space="preserve"> include references </w:t>
      </w:r>
      <w:r w:rsidR="00682DAB">
        <w:rPr>
          <w:rStyle w:val="ve-pasteprotect"/>
          <w:i/>
          <w:iCs/>
          <w:color w:val="0070C0"/>
          <w:sz w:val="24"/>
          <w:szCs w:val="24"/>
        </w:rPr>
        <w:t>throughout</w:t>
      </w:r>
      <w:r w:rsidR="00682DAB" w:rsidRPr="005F691F">
        <w:rPr>
          <w:rStyle w:val="ve-pasteprotect"/>
          <w:i/>
          <w:iCs/>
          <w:color w:val="0070C0"/>
          <w:sz w:val="24"/>
          <w:szCs w:val="24"/>
        </w:rPr>
        <w:t xml:space="preserve"> the table.</w:t>
      </w:r>
      <w:r w:rsidR="00E56C95">
        <w:rPr>
          <w:rFonts w:ascii="Calibri" w:hAnsi="Calibri" w:cs="Calibri"/>
          <w:i/>
          <w:iCs/>
          <w:color w:val="0070C0"/>
          <w:sz w:val="24"/>
          <w:szCs w:val="24"/>
        </w:rPr>
        <w:t xml:space="preserve"> Do not delete table.</w:t>
      </w:r>
      <w:r w:rsidR="002057AA" w:rsidRPr="006B544C">
        <w:rPr>
          <w:rFonts w:ascii="Calibri" w:hAnsi="Calibri" w:cs="Calibri"/>
          <w:color w:val="0070C0"/>
          <w:sz w:val="24"/>
          <w:szCs w:val="24"/>
        </w:rPr>
        <w:t>)</w:t>
      </w:r>
      <w:r w:rsidR="002057AA">
        <w:rPr>
          <w:rFonts w:ascii="Calibri" w:hAnsi="Calibri" w:cs="Calibri"/>
          <w:sz w:val="24"/>
          <w:szCs w:val="24"/>
        </w:rPr>
        <w:tab/>
      </w:r>
    </w:p>
    <w:tbl>
      <w:tblPr>
        <w:tblStyle w:val="TableGrid"/>
        <w:tblpPr w:leftFromText="180" w:rightFromText="180" w:vertAnchor="text" w:horzAnchor="page" w:tblpX="1356" w:tblpY="261"/>
        <w:tblW w:w="13135" w:type="dxa"/>
        <w:tblLayout w:type="fixed"/>
        <w:tblLook w:val="04A0" w:firstRow="1" w:lastRow="0" w:firstColumn="1" w:lastColumn="0" w:noHBand="0" w:noVBand="1"/>
      </w:tblPr>
      <w:tblGrid>
        <w:gridCol w:w="4315"/>
        <w:gridCol w:w="4320"/>
        <w:gridCol w:w="4500"/>
      </w:tblGrid>
      <w:tr w:rsidR="002057AA" w:rsidRPr="00792D7D" w14:paraId="793A0BAB" w14:textId="77777777" w:rsidTr="00B71A61">
        <w:tc>
          <w:tcPr>
            <w:tcW w:w="4315" w:type="dxa"/>
          </w:tcPr>
          <w:p w14:paraId="79B8C18C" w14:textId="4DD98BF4" w:rsidR="002057AA" w:rsidRPr="00792D7D" w:rsidRDefault="00341E3F" w:rsidP="000206A4">
            <w:pPr>
              <w:ind w:left="0"/>
              <w:jc w:val="center"/>
              <w:rPr>
                <w:rFonts w:ascii="Calibri" w:hAnsi="Calibri" w:cs="Calibri"/>
                <w:b/>
                <w:sz w:val="24"/>
                <w:szCs w:val="24"/>
              </w:rPr>
            </w:pPr>
            <w:r w:rsidRPr="00214A30">
              <w:rPr>
                <w:rFonts w:ascii="Calibri" w:hAnsi="Calibri" w:cs="Calibri"/>
                <w:b/>
                <w:sz w:val="24"/>
                <w:szCs w:val="24"/>
              </w:rPr>
              <w:lastRenderedPageBreak/>
              <w:t>Gene</w:t>
            </w:r>
            <w:r>
              <w:rPr>
                <w:rFonts w:ascii="Calibri" w:hAnsi="Calibri" w:cs="Calibri"/>
                <w:b/>
                <w:sz w:val="24"/>
                <w:szCs w:val="24"/>
              </w:rPr>
              <w:t>; Genetic Alteration</w:t>
            </w:r>
          </w:p>
        </w:tc>
        <w:tc>
          <w:tcPr>
            <w:tcW w:w="4320" w:type="dxa"/>
          </w:tcPr>
          <w:p w14:paraId="3FE60062" w14:textId="47FB76B3" w:rsidR="002057AA" w:rsidRPr="00792D7D" w:rsidRDefault="002057AA" w:rsidP="000206A4">
            <w:pPr>
              <w:ind w:left="0"/>
              <w:jc w:val="center"/>
              <w:rPr>
                <w:rFonts w:ascii="Calibri" w:hAnsi="Calibri" w:cs="Calibri"/>
                <w:b/>
                <w:sz w:val="24"/>
                <w:szCs w:val="24"/>
              </w:rPr>
            </w:pPr>
            <w:r>
              <w:rPr>
                <w:rFonts w:ascii="Calibri" w:hAnsi="Calibri" w:cs="Calibri"/>
                <w:b/>
                <w:sz w:val="24"/>
                <w:szCs w:val="24"/>
              </w:rPr>
              <w:t>Pathway</w:t>
            </w:r>
          </w:p>
        </w:tc>
        <w:tc>
          <w:tcPr>
            <w:tcW w:w="4500" w:type="dxa"/>
          </w:tcPr>
          <w:p w14:paraId="75A9986C" w14:textId="44C8A420" w:rsidR="002057AA" w:rsidRPr="00792D7D" w:rsidRDefault="002057AA" w:rsidP="000206A4">
            <w:pPr>
              <w:ind w:left="0"/>
              <w:jc w:val="center"/>
              <w:rPr>
                <w:rFonts w:ascii="Calibri" w:hAnsi="Calibri" w:cs="Calibri"/>
                <w:b/>
                <w:sz w:val="24"/>
                <w:szCs w:val="24"/>
              </w:rPr>
            </w:pPr>
            <w:r>
              <w:rPr>
                <w:rFonts w:ascii="Calibri" w:hAnsi="Calibri" w:cs="Calibri"/>
                <w:b/>
                <w:sz w:val="24"/>
                <w:szCs w:val="24"/>
              </w:rPr>
              <w:t>Pathophysiologic Outcome</w:t>
            </w:r>
          </w:p>
        </w:tc>
      </w:tr>
      <w:tr w:rsidR="002057AA" w:rsidRPr="00792D7D" w14:paraId="3E1CF965" w14:textId="77777777" w:rsidTr="00B71A61">
        <w:tc>
          <w:tcPr>
            <w:tcW w:w="4315" w:type="dxa"/>
          </w:tcPr>
          <w:p w14:paraId="76D016D4" w14:textId="04008E3F" w:rsidR="002057AA" w:rsidRPr="00792D7D" w:rsidRDefault="002057AA" w:rsidP="000206A4">
            <w:pPr>
              <w:ind w:left="0"/>
              <w:rPr>
                <w:rFonts w:ascii="Calibri" w:hAnsi="Calibri" w:cs="Calibri"/>
                <w:sz w:val="24"/>
                <w:szCs w:val="24"/>
              </w:rPr>
            </w:pPr>
            <w:r w:rsidRPr="008A6F97">
              <w:rPr>
                <w:color w:val="548DD4" w:themeColor="text2" w:themeTint="99"/>
              </w:rPr>
              <w:t>EXAMPLE</w:t>
            </w:r>
            <w:r w:rsidR="00CA66B3">
              <w:rPr>
                <w:color w:val="548DD4" w:themeColor="text2" w:themeTint="99"/>
              </w:rPr>
              <w:t>:</w:t>
            </w:r>
            <w:r>
              <w:t xml:space="preserve"> </w:t>
            </w:r>
            <w:r w:rsidRPr="00451601">
              <w:rPr>
                <w:i/>
                <w:iCs/>
              </w:rPr>
              <w:t>BRAF</w:t>
            </w:r>
            <w:r>
              <w:t xml:space="preserve"> and </w:t>
            </w:r>
            <w:r w:rsidRPr="00451601">
              <w:rPr>
                <w:i/>
                <w:iCs/>
              </w:rPr>
              <w:t>MAP2K1</w:t>
            </w:r>
            <w:r w:rsidR="00341E3F">
              <w:t>;</w:t>
            </w:r>
            <w:r>
              <w:t xml:space="preserve"> </w:t>
            </w:r>
            <w:r w:rsidR="00341E3F">
              <w:t>A</w:t>
            </w:r>
            <w:r>
              <w:t>ctivating mutations</w:t>
            </w:r>
          </w:p>
        </w:tc>
        <w:tc>
          <w:tcPr>
            <w:tcW w:w="4320" w:type="dxa"/>
          </w:tcPr>
          <w:p w14:paraId="2808B475" w14:textId="27D76E4B" w:rsidR="002057AA" w:rsidRPr="00D8515C" w:rsidRDefault="002057AA" w:rsidP="000206A4">
            <w:pPr>
              <w:ind w:left="0"/>
            </w:pPr>
            <w:r w:rsidRPr="008A6F97">
              <w:rPr>
                <w:color w:val="548DD4" w:themeColor="text2" w:themeTint="99"/>
              </w:rPr>
              <w:t>EXAMPLE</w:t>
            </w:r>
            <w:r w:rsidR="00CA66B3">
              <w:rPr>
                <w:color w:val="548DD4" w:themeColor="text2" w:themeTint="99"/>
              </w:rPr>
              <w:t>:</w:t>
            </w:r>
            <w:r>
              <w:t xml:space="preserve"> MAPK signaling</w:t>
            </w:r>
          </w:p>
        </w:tc>
        <w:tc>
          <w:tcPr>
            <w:tcW w:w="4500" w:type="dxa"/>
          </w:tcPr>
          <w:p w14:paraId="1F746F20" w14:textId="23E1C47F" w:rsidR="002057AA" w:rsidRPr="00D8515C" w:rsidRDefault="002057AA" w:rsidP="000206A4">
            <w:pPr>
              <w:ind w:left="0"/>
            </w:pPr>
            <w:r w:rsidRPr="008A6F97">
              <w:rPr>
                <w:color w:val="548DD4" w:themeColor="text2" w:themeTint="99"/>
              </w:rPr>
              <w:t>EXAMPLE</w:t>
            </w:r>
            <w:r w:rsidR="00CA66B3">
              <w:rPr>
                <w:color w:val="548DD4" w:themeColor="text2" w:themeTint="99"/>
              </w:rPr>
              <w:t>:</w:t>
            </w:r>
            <w:r>
              <w:t xml:space="preserve"> Increased cell growth and proliferation</w:t>
            </w:r>
          </w:p>
        </w:tc>
      </w:tr>
      <w:tr w:rsidR="002057AA" w:rsidRPr="00792D7D" w14:paraId="2ECCA2B5" w14:textId="77777777" w:rsidTr="00B71A61">
        <w:tc>
          <w:tcPr>
            <w:tcW w:w="4315" w:type="dxa"/>
          </w:tcPr>
          <w:p w14:paraId="78985C8C" w14:textId="245DB6FE" w:rsidR="002057AA" w:rsidRPr="00D8515C" w:rsidRDefault="00D8515C" w:rsidP="000206A4">
            <w:pPr>
              <w:ind w:left="0"/>
            </w:pPr>
            <w:r w:rsidRPr="008A6F97">
              <w:rPr>
                <w:color w:val="548DD4" w:themeColor="text2" w:themeTint="99"/>
              </w:rPr>
              <w:t>EXAMPLE</w:t>
            </w:r>
            <w:r w:rsidR="00CA66B3">
              <w:rPr>
                <w:color w:val="548DD4" w:themeColor="text2" w:themeTint="99"/>
              </w:rPr>
              <w:t>:</w:t>
            </w:r>
            <w:r>
              <w:t xml:space="preserve"> </w:t>
            </w:r>
            <w:r w:rsidRPr="00451601">
              <w:rPr>
                <w:i/>
                <w:iCs/>
              </w:rPr>
              <w:t>CDKN2A</w:t>
            </w:r>
            <w:r>
              <w:t>; Inactivating mutations</w:t>
            </w:r>
          </w:p>
        </w:tc>
        <w:tc>
          <w:tcPr>
            <w:tcW w:w="4320" w:type="dxa"/>
          </w:tcPr>
          <w:p w14:paraId="0823644B" w14:textId="0EAF0406" w:rsidR="002057AA" w:rsidRPr="00D8515C" w:rsidRDefault="00D8515C" w:rsidP="00D8515C">
            <w:pPr>
              <w:ind w:left="0"/>
            </w:pPr>
            <w:r w:rsidRPr="008A6F97">
              <w:rPr>
                <w:color w:val="548DD4" w:themeColor="text2" w:themeTint="99"/>
              </w:rPr>
              <w:t>EXAMPLE</w:t>
            </w:r>
            <w:r w:rsidR="00CA66B3">
              <w:rPr>
                <w:color w:val="548DD4" w:themeColor="text2" w:themeTint="99"/>
              </w:rPr>
              <w:t>:</w:t>
            </w:r>
            <w:r>
              <w:t xml:space="preserve"> Cell cycle regulation</w:t>
            </w:r>
          </w:p>
        </w:tc>
        <w:tc>
          <w:tcPr>
            <w:tcW w:w="4500" w:type="dxa"/>
          </w:tcPr>
          <w:p w14:paraId="50CB476B" w14:textId="273C0C03" w:rsidR="002057AA" w:rsidRPr="00D8515C" w:rsidRDefault="00D8515C" w:rsidP="00D8515C">
            <w:pPr>
              <w:ind w:left="0"/>
            </w:pPr>
            <w:r w:rsidRPr="008A6F97">
              <w:rPr>
                <w:color w:val="548DD4" w:themeColor="text2" w:themeTint="99"/>
              </w:rPr>
              <w:t>EXAMPLE</w:t>
            </w:r>
            <w:r w:rsidR="00CA66B3">
              <w:rPr>
                <w:color w:val="548DD4" w:themeColor="text2" w:themeTint="99"/>
              </w:rPr>
              <w:t>:</w:t>
            </w:r>
            <w:r>
              <w:t xml:space="preserve"> Unregulated cell division</w:t>
            </w:r>
          </w:p>
        </w:tc>
      </w:tr>
      <w:tr w:rsidR="002057AA" w:rsidRPr="00792D7D" w14:paraId="778DE120" w14:textId="77777777" w:rsidTr="00B71A61">
        <w:tc>
          <w:tcPr>
            <w:tcW w:w="4315" w:type="dxa"/>
          </w:tcPr>
          <w:p w14:paraId="7B8AB5B1" w14:textId="1004EBD1" w:rsidR="002057AA" w:rsidRPr="00792D7D" w:rsidRDefault="00D8515C" w:rsidP="000206A4">
            <w:pPr>
              <w:ind w:left="0"/>
              <w:rPr>
                <w:rFonts w:ascii="Calibri" w:hAnsi="Calibri" w:cs="Calibri"/>
                <w:sz w:val="24"/>
                <w:szCs w:val="24"/>
              </w:rPr>
            </w:pPr>
            <w:r w:rsidRPr="008A6F97">
              <w:rPr>
                <w:rFonts w:ascii="Calibri" w:hAnsi="Calibri" w:cs="Calibri"/>
                <w:color w:val="548DD4" w:themeColor="text2" w:themeTint="99"/>
              </w:rPr>
              <w:t>EXAMPLE</w:t>
            </w:r>
            <w:r w:rsidR="00CA66B3">
              <w:rPr>
                <w:rFonts w:ascii="Calibri" w:hAnsi="Calibri" w:cs="Calibri"/>
                <w:color w:val="548DD4" w:themeColor="text2" w:themeTint="99"/>
              </w:rPr>
              <w:t>:</w:t>
            </w:r>
            <w:r>
              <w:rPr>
                <w:rFonts w:ascii="Calibri" w:hAnsi="Calibri" w:cs="Calibri"/>
                <w:color w:val="000000" w:themeColor="text1"/>
              </w:rPr>
              <w:t xml:space="preserve"> </w:t>
            </w:r>
            <w:r w:rsidRPr="00451601">
              <w:rPr>
                <w:rFonts w:ascii="Calibri" w:hAnsi="Calibri" w:cs="Calibri"/>
                <w:i/>
                <w:iCs/>
                <w:color w:val="000000" w:themeColor="text1"/>
              </w:rPr>
              <w:t>KMT2C</w:t>
            </w:r>
            <w:r w:rsidRPr="002057AA">
              <w:rPr>
                <w:rFonts w:ascii="Calibri" w:hAnsi="Calibri" w:cs="Calibri"/>
                <w:color w:val="000000" w:themeColor="text1"/>
              </w:rPr>
              <w:t xml:space="preserve"> </w:t>
            </w:r>
            <w:r>
              <w:rPr>
                <w:rFonts w:ascii="Calibri" w:hAnsi="Calibri" w:cs="Calibri"/>
                <w:color w:val="000000" w:themeColor="text1"/>
              </w:rPr>
              <w:t>and</w:t>
            </w:r>
            <w:r w:rsidRPr="002057AA">
              <w:rPr>
                <w:rFonts w:ascii="Calibri" w:hAnsi="Calibri" w:cs="Calibri"/>
                <w:color w:val="000000" w:themeColor="text1"/>
              </w:rPr>
              <w:t xml:space="preserve"> </w:t>
            </w:r>
            <w:r w:rsidRPr="00451601">
              <w:rPr>
                <w:rFonts w:ascii="Calibri" w:hAnsi="Calibri" w:cs="Calibri"/>
                <w:i/>
                <w:iCs/>
                <w:color w:val="000000" w:themeColor="text1"/>
              </w:rPr>
              <w:t>ARID1A</w:t>
            </w:r>
            <w:r>
              <w:rPr>
                <w:rFonts w:ascii="Calibri" w:hAnsi="Calibri" w:cs="Calibri"/>
                <w:color w:val="000000" w:themeColor="text1"/>
              </w:rPr>
              <w:t>; I</w:t>
            </w:r>
            <w:r w:rsidRPr="002057AA">
              <w:rPr>
                <w:rFonts w:ascii="Calibri" w:hAnsi="Calibri" w:cs="Calibri"/>
                <w:color w:val="000000" w:themeColor="text1"/>
              </w:rPr>
              <w:t>nactivating muta</w:t>
            </w:r>
            <w:r>
              <w:rPr>
                <w:rFonts w:ascii="Calibri" w:hAnsi="Calibri" w:cs="Calibri"/>
                <w:color w:val="000000" w:themeColor="text1"/>
              </w:rPr>
              <w:t>ti</w:t>
            </w:r>
            <w:r w:rsidRPr="002057AA">
              <w:rPr>
                <w:rFonts w:ascii="Calibri" w:hAnsi="Calibri" w:cs="Calibri"/>
                <w:color w:val="000000" w:themeColor="text1"/>
              </w:rPr>
              <w:t>ons</w:t>
            </w:r>
          </w:p>
        </w:tc>
        <w:tc>
          <w:tcPr>
            <w:tcW w:w="4320" w:type="dxa"/>
          </w:tcPr>
          <w:p w14:paraId="1369537F" w14:textId="2C110461" w:rsidR="002057AA" w:rsidRPr="00792D7D" w:rsidRDefault="00D8515C" w:rsidP="000206A4">
            <w:pPr>
              <w:ind w:left="0"/>
              <w:rPr>
                <w:rFonts w:ascii="Calibri" w:hAnsi="Calibri" w:cs="Calibri"/>
                <w:sz w:val="24"/>
                <w:szCs w:val="24"/>
              </w:rPr>
            </w:pPr>
            <w:r w:rsidRPr="008A6F97">
              <w:rPr>
                <w:color w:val="548DD4" w:themeColor="text2" w:themeTint="99"/>
              </w:rPr>
              <w:t>EXAMPLE</w:t>
            </w:r>
            <w:r w:rsidR="00CA66B3">
              <w:rPr>
                <w:color w:val="548DD4" w:themeColor="text2" w:themeTint="99"/>
              </w:rPr>
              <w:t>:</w:t>
            </w:r>
            <w:r>
              <w:t xml:space="preserve"> </w:t>
            </w:r>
            <w:r w:rsidRPr="002057AA">
              <w:t>Histone modification, chromatin remodeling</w:t>
            </w:r>
          </w:p>
        </w:tc>
        <w:tc>
          <w:tcPr>
            <w:tcW w:w="4500" w:type="dxa"/>
          </w:tcPr>
          <w:p w14:paraId="4AB4DCEB" w14:textId="45A59AB1" w:rsidR="002057AA" w:rsidRPr="00792D7D" w:rsidRDefault="00D8515C" w:rsidP="000206A4">
            <w:pPr>
              <w:ind w:left="0"/>
              <w:rPr>
                <w:rFonts w:ascii="Calibri" w:hAnsi="Calibri" w:cs="Calibri"/>
                <w:sz w:val="24"/>
                <w:szCs w:val="24"/>
              </w:rPr>
            </w:pPr>
            <w:r w:rsidRPr="00CA66B3">
              <w:rPr>
                <w:color w:val="548DD4" w:themeColor="text2" w:themeTint="99"/>
              </w:rPr>
              <w:t>EXAMPLE</w:t>
            </w:r>
            <w:r w:rsidR="00CA66B3">
              <w:t>:</w:t>
            </w:r>
            <w:r>
              <w:t xml:space="preserve">  </w:t>
            </w:r>
            <w:r w:rsidRPr="002057AA">
              <w:t>Abnormal gene expression progra</w:t>
            </w:r>
            <w:r>
              <w:t>m</w:t>
            </w:r>
          </w:p>
        </w:tc>
      </w:tr>
      <w:tr w:rsidR="002057AA" w:rsidRPr="00792D7D" w14:paraId="22A2B817" w14:textId="77777777" w:rsidTr="00B71A61">
        <w:tc>
          <w:tcPr>
            <w:tcW w:w="4315" w:type="dxa"/>
          </w:tcPr>
          <w:p w14:paraId="19028888" w14:textId="3117BCEA" w:rsidR="002057AA" w:rsidRPr="00792D7D" w:rsidRDefault="002057AA" w:rsidP="000206A4">
            <w:pPr>
              <w:ind w:left="0"/>
              <w:rPr>
                <w:rFonts w:ascii="Calibri" w:hAnsi="Calibri" w:cs="Calibri"/>
                <w:sz w:val="24"/>
                <w:szCs w:val="24"/>
              </w:rPr>
            </w:pPr>
          </w:p>
        </w:tc>
        <w:tc>
          <w:tcPr>
            <w:tcW w:w="4320" w:type="dxa"/>
          </w:tcPr>
          <w:p w14:paraId="113C7F48" w14:textId="77777777" w:rsidR="002057AA" w:rsidRPr="00792D7D" w:rsidRDefault="002057AA" w:rsidP="000206A4">
            <w:pPr>
              <w:ind w:left="0"/>
              <w:rPr>
                <w:rFonts w:ascii="Calibri" w:hAnsi="Calibri" w:cs="Calibri"/>
                <w:sz w:val="24"/>
                <w:szCs w:val="24"/>
              </w:rPr>
            </w:pPr>
          </w:p>
        </w:tc>
        <w:tc>
          <w:tcPr>
            <w:tcW w:w="4500" w:type="dxa"/>
          </w:tcPr>
          <w:p w14:paraId="58EBB7A2" w14:textId="77777777" w:rsidR="002057AA" w:rsidRPr="00792D7D" w:rsidRDefault="002057AA" w:rsidP="000206A4">
            <w:pPr>
              <w:ind w:left="0"/>
              <w:rPr>
                <w:rFonts w:ascii="Calibri" w:hAnsi="Calibri" w:cs="Calibri"/>
                <w:sz w:val="24"/>
                <w:szCs w:val="24"/>
              </w:rPr>
            </w:pPr>
          </w:p>
        </w:tc>
      </w:tr>
    </w:tbl>
    <w:p w14:paraId="10B1DEB2" w14:textId="77777777" w:rsidR="002057AA" w:rsidRPr="00792D7D" w:rsidRDefault="002057AA" w:rsidP="00E418D8">
      <w:pPr>
        <w:ind w:left="0"/>
        <w:rPr>
          <w:rFonts w:ascii="Calibri" w:hAnsi="Calibri" w:cs="Calibri"/>
          <w:sz w:val="24"/>
          <w:szCs w:val="24"/>
        </w:rPr>
      </w:pPr>
    </w:p>
    <w:p w14:paraId="1D136363" w14:textId="3CA91C34" w:rsidR="001B3C6C" w:rsidRPr="00792D7D" w:rsidRDefault="00701C7A" w:rsidP="00E418D8">
      <w:pPr>
        <w:ind w:left="0"/>
        <w:rPr>
          <w:rFonts w:ascii="Calibri" w:hAnsi="Calibri" w:cs="Calibri"/>
          <w:b/>
          <w:sz w:val="24"/>
          <w:szCs w:val="24"/>
        </w:rPr>
      </w:pPr>
      <w:r>
        <w:rPr>
          <w:rFonts w:ascii="Calibri" w:hAnsi="Calibri" w:cs="Calibri"/>
          <w:b/>
          <w:sz w:val="24"/>
          <w:szCs w:val="24"/>
        </w:rPr>
        <w:t xml:space="preserve">Genetic </w:t>
      </w:r>
      <w:r w:rsidR="001B3C6C" w:rsidRPr="00792D7D">
        <w:rPr>
          <w:rFonts w:ascii="Calibri" w:hAnsi="Calibri" w:cs="Calibri"/>
          <w:b/>
          <w:sz w:val="24"/>
          <w:szCs w:val="24"/>
        </w:rPr>
        <w:t>Diagnostic Testing</w:t>
      </w:r>
      <w:r w:rsidR="00A726F2" w:rsidRPr="00792D7D">
        <w:rPr>
          <w:rFonts w:ascii="Calibri" w:hAnsi="Calibri" w:cs="Calibri"/>
          <w:b/>
          <w:sz w:val="24"/>
          <w:szCs w:val="24"/>
        </w:rPr>
        <w:t xml:space="preserve"> Methods</w:t>
      </w:r>
    </w:p>
    <w:p w14:paraId="0BD888B0" w14:textId="555B7EA1" w:rsidR="001B3C6C" w:rsidRPr="00792D7D" w:rsidRDefault="000E001A" w:rsidP="00E418D8">
      <w:pPr>
        <w:ind w:left="0"/>
        <w:rPr>
          <w:rFonts w:ascii="Calibri" w:hAnsi="Calibri" w:cs="Calibri"/>
          <w:sz w:val="24"/>
          <w:szCs w:val="24"/>
        </w:rPr>
      </w:pPr>
      <w:bookmarkStart w:id="9" w:name="_Hlk182054745"/>
      <w:r w:rsidRPr="00792D7D">
        <w:rPr>
          <w:rFonts w:ascii="Calibri" w:hAnsi="Calibri" w:cs="Calibri"/>
          <w:sz w:val="24"/>
          <w:szCs w:val="24"/>
        </w:rPr>
        <w:t>Put your text here</w:t>
      </w:r>
      <w:r w:rsidR="005D4638">
        <w:rPr>
          <w:rFonts w:ascii="Calibri" w:hAnsi="Calibri" w:cs="Calibri"/>
          <w:sz w:val="24"/>
          <w:szCs w:val="24"/>
        </w:rPr>
        <w:t xml:space="preserve"> </w:t>
      </w:r>
      <w:r w:rsidR="006B544C" w:rsidRPr="006B544C">
        <w:rPr>
          <w:rFonts w:ascii="Calibri" w:hAnsi="Calibri" w:cs="Calibri"/>
          <w:color w:val="0070C0"/>
          <w:sz w:val="24"/>
          <w:szCs w:val="24"/>
        </w:rPr>
        <w:t>(</w:t>
      </w:r>
      <w:r w:rsidR="006B544C">
        <w:rPr>
          <w:rFonts w:ascii="Calibri" w:hAnsi="Calibri" w:cs="Calibri"/>
          <w:i/>
          <w:iCs/>
          <w:color w:val="0070C0"/>
          <w:sz w:val="24"/>
          <w:szCs w:val="24"/>
        </w:rPr>
        <w:t>I</w:t>
      </w:r>
      <w:r w:rsidR="005D4638" w:rsidRPr="009345A4">
        <w:rPr>
          <w:rFonts w:ascii="Calibri" w:hAnsi="Calibri" w:cs="Calibri"/>
          <w:i/>
          <w:iCs/>
          <w:color w:val="0070C0"/>
          <w:sz w:val="24"/>
          <w:szCs w:val="24"/>
        </w:rPr>
        <w:t>nstructions: Include</w:t>
      </w:r>
      <w:r w:rsidR="005D4638">
        <w:rPr>
          <w:rFonts w:ascii="Calibri" w:hAnsi="Calibri" w:cs="Calibri"/>
          <w:i/>
          <w:iCs/>
          <w:color w:val="0070C0"/>
          <w:sz w:val="24"/>
          <w:szCs w:val="24"/>
        </w:rPr>
        <w:t xml:space="preserve"> recommended testing type(s) to identify the clinically significant genetic alterations</w:t>
      </w:r>
      <w:r w:rsidR="006B544C">
        <w:rPr>
          <w:rFonts w:ascii="Calibri" w:hAnsi="Calibri" w:cs="Calibri"/>
          <w:i/>
          <w:iCs/>
          <w:color w:val="0070C0"/>
          <w:sz w:val="24"/>
          <w:szCs w:val="24"/>
        </w:rPr>
        <w:t>.</w:t>
      </w:r>
      <w:r w:rsidR="006B544C" w:rsidRPr="006B544C">
        <w:rPr>
          <w:rFonts w:ascii="Calibri" w:hAnsi="Calibri" w:cs="Calibri"/>
          <w:color w:val="0070C0"/>
          <w:sz w:val="24"/>
          <w:szCs w:val="24"/>
        </w:rPr>
        <w:t>)</w:t>
      </w:r>
    </w:p>
    <w:bookmarkEnd w:id="9"/>
    <w:p w14:paraId="0D007280" w14:textId="77777777" w:rsidR="004D63D7" w:rsidRPr="00792D7D" w:rsidRDefault="004D63D7" w:rsidP="00E418D8">
      <w:pPr>
        <w:ind w:left="0"/>
        <w:rPr>
          <w:rFonts w:ascii="Calibri" w:hAnsi="Calibri" w:cs="Calibri"/>
          <w:sz w:val="24"/>
          <w:szCs w:val="24"/>
        </w:rPr>
      </w:pPr>
    </w:p>
    <w:p w14:paraId="6CDC9953" w14:textId="77777777" w:rsidR="001B3C6C" w:rsidRPr="00792D7D" w:rsidRDefault="001B3C6C" w:rsidP="00E418D8">
      <w:pPr>
        <w:ind w:left="0"/>
        <w:rPr>
          <w:rFonts w:ascii="Calibri" w:hAnsi="Calibri" w:cs="Calibri"/>
          <w:b/>
          <w:sz w:val="24"/>
          <w:szCs w:val="24"/>
        </w:rPr>
      </w:pPr>
      <w:r w:rsidRPr="00792D7D">
        <w:rPr>
          <w:rFonts w:ascii="Calibri" w:hAnsi="Calibri" w:cs="Calibri"/>
          <w:b/>
          <w:sz w:val="24"/>
          <w:szCs w:val="24"/>
        </w:rPr>
        <w:t>Familial Forms</w:t>
      </w:r>
    </w:p>
    <w:p w14:paraId="65F2F445" w14:textId="2421EA19" w:rsidR="001B3C6C" w:rsidRPr="00792D7D" w:rsidRDefault="000E001A" w:rsidP="00E418D8">
      <w:pPr>
        <w:ind w:left="0"/>
        <w:rPr>
          <w:rFonts w:ascii="Calibri" w:hAnsi="Calibri" w:cs="Calibri"/>
          <w:sz w:val="24"/>
          <w:szCs w:val="24"/>
        </w:rPr>
      </w:pPr>
      <w:r w:rsidRPr="00792D7D">
        <w:rPr>
          <w:rFonts w:ascii="Calibri" w:hAnsi="Calibri" w:cs="Calibri"/>
          <w:sz w:val="24"/>
          <w:szCs w:val="24"/>
        </w:rPr>
        <w:t>Put your text here</w:t>
      </w:r>
      <w:r w:rsidR="009345A4">
        <w:rPr>
          <w:rFonts w:ascii="Calibri" w:hAnsi="Calibri" w:cs="Calibri"/>
          <w:sz w:val="24"/>
          <w:szCs w:val="24"/>
        </w:rPr>
        <w:t xml:space="preserve"> </w:t>
      </w:r>
      <w:r w:rsidR="009345A4" w:rsidRPr="009345A4">
        <w:rPr>
          <w:rFonts w:ascii="Calibri" w:hAnsi="Calibri" w:cs="Calibri"/>
          <w:color w:val="0070C0"/>
          <w:sz w:val="24"/>
          <w:szCs w:val="24"/>
        </w:rPr>
        <w:t>(</w:t>
      </w:r>
      <w:r w:rsidR="009345A4" w:rsidRPr="009345A4">
        <w:rPr>
          <w:rFonts w:ascii="Calibri" w:hAnsi="Calibri" w:cs="Calibri"/>
          <w:i/>
          <w:iCs/>
          <w:color w:val="0070C0"/>
          <w:sz w:val="24"/>
          <w:szCs w:val="24"/>
        </w:rPr>
        <w:t>Instructions: Include associated hereditary conditions/syndromes that cause this entity or are caused by this entity</w:t>
      </w:r>
      <w:r w:rsidR="004A55FC">
        <w:rPr>
          <w:rFonts w:ascii="Calibri" w:hAnsi="Calibri" w:cs="Calibri"/>
          <w:i/>
          <w:iCs/>
          <w:color w:val="0070C0"/>
          <w:sz w:val="24"/>
          <w:szCs w:val="24"/>
        </w:rPr>
        <w:t>.</w:t>
      </w:r>
      <w:r w:rsidR="009345A4" w:rsidRPr="009345A4">
        <w:rPr>
          <w:rFonts w:ascii="Calibri" w:hAnsi="Calibri" w:cs="Calibri"/>
          <w:color w:val="0070C0"/>
          <w:sz w:val="24"/>
          <w:szCs w:val="24"/>
        </w:rPr>
        <w:t>)</w:t>
      </w:r>
    </w:p>
    <w:p w14:paraId="3491E34B" w14:textId="77777777" w:rsidR="004D63D7" w:rsidRPr="00792D7D" w:rsidRDefault="004D63D7" w:rsidP="00E418D8">
      <w:pPr>
        <w:ind w:left="0"/>
        <w:rPr>
          <w:rFonts w:ascii="Calibri" w:hAnsi="Calibri" w:cs="Calibri"/>
          <w:sz w:val="24"/>
          <w:szCs w:val="24"/>
        </w:rPr>
      </w:pPr>
    </w:p>
    <w:p w14:paraId="5BC9811F" w14:textId="608CD3DF" w:rsidR="004000E6" w:rsidRPr="00792D7D" w:rsidRDefault="00256768" w:rsidP="00E418D8">
      <w:pPr>
        <w:ind w:left="0"/>
        <w:rPr>
          <w:rFonts w:ascii="Calibri" w:hAnsi="Calibri" w:cs="Calibri"/>
          <w:b/>
          <w:sz w:val="24"/>
          <w:szCs w:val="24"/>
        </w:rPr>
      </w:pPr>
      <w:r>
        <w:rPr>
          <w:rFonts w:ascii="Calibri" w:hAnsi="Calibri" w:cs="Calibri"/>
          <w:b/>
          <w:sz w:val="24"/>
          <w:szCs w:val="24"/>
        </w:rPr>
        <w:t>Additional</w:t>
      </w:r>
      <w:r w:rsidRPr="00792D7D">
        <w:rPr>
          <w:rFonts w:ascii="Calibri" w:hAnsi="Calibri" w:cs="Calibri"/>
          <w:b/>
          <w:sz w:val="24"/>
          <w:szCs w:val="24"/>
        </w:rPr>
        <w:t xml:space="preserve"> </w:t>
      </w:r>
      <w:r w:rsidR="004000E6" w:rsidRPr="00792D7D">
        <w:rPr>
          <w:rFonts w:ascii="Calibri" w:hAnsi="Calibri" w:cs="Calibri"/>
          <w:b/>
          <w:sz w:val="24"/>
          <w:szCs w:val="24"/>
        </w:rPr>
        <w:t>Information</w:t>
      </w:r>
    </w:p>
    <w:p w14:paraId="1FCFCB11" w14:textId="3EE08D46" w:rsidR="004D63D7" w:rsidRPr="00792D7D" w:rsidRDefault="000E001A" w:rsidP="00E418D8">
      <w:pPr>
        <w:ind w:left="0"/>
        <w:rPr>
          <w:rFonts w:ascii="Calibri" w:hAnsi="Calibri" w:cs="Calibri"/>
          <w:sz w:val="24"/>
          <w:szCs w:val="24"/>
        </w:rPr>
      </w:pPr>
      <w:r w:rsidRPr="00792D7D">
        <w:rPr>
          <w:rFonts w:ascii="Calibri" w:hAnsi="Calibri" w:cs="Calibri"/>
          <w:sz w:val="24"/>
          <w:szCs w:val="24"/>
        </w:rPr>
        <w:t>Put your text here</w:t>
      </w:r>
    </w:p>
    <w:p w14:paraId="47989BE2" w14:textId="77777777" w:rsidR="000E001A" w:rsidRPr="00792D7D" w:rsidRDefault="000E001A" w:rsidP="00E418D8">
      <w:pPr>
        <w:ind w:left="0"/>
        <w:rPr>
          <w:rFonts w:ascii="Calibri" w:hAnsi="Calibri" w:cs="Calibri"/>
          <w:sz w:val="24"/>
          <w:szCs w:val="24"/>
        </w:rPr>
      </w:pPr>
    </w:p>
    <w:p w14:paraId="01ADFEF5" w14:textId="77777777" w:rsidR="001B3C6C" w:rsidRPr="00792D7D" w:rsidRDefault="001B3C6C" w:rsidP="00E418D8">
      <w:pPr>
        <w:ind w:left="0"/>
        <w:rPr>
          <w:rFonts w:ascii="Calibri" w:hAnsi="Calibri" w:cs="Calibri"/>
          <w:b/>
          <w:sz w:val="24"/>
          <w:szCs w:val="24"/>
        </w:rPr>
      </w:pPr>
      <w:r w:rsidRPr="00792D7D">
        <w:rPr>
          <w:rFonts w:ascii="Calibri" w:hAnsi="Calibri" w:cs="Calibri"/>
          <w:b/>
          <w:sz w:val="24"/>
          <w:szCs w:val="24"/>
        </w:rPr>
        <w:t>Links</w:t>
      </w:r>
    </w:p>
    <w:p w14:paraId="14684A86" w14:textId="6FC4060B" w:rsidR="00DE17EA" w:rsidRPr="00792D7D" w:rsidRDefault="00DE17EA" w:rsidP="00E418D8">
      <w:pPr>
        <w:spacing w:before="100" w:beforeAutospacing="1" w:after="100" w:afterAutospacing="1"/>
        <w:ind w:left="0"/>
        <w:contextualSpacing/>
        <w:rPr>
          <w:rFonts w:ascii="Calibri" w:eastAsia="Times New Roman" w:hAnsi="Calibri" w:cs="Calibri"/>
          <w:sz w:val="24"/>
          <w:szCs w:val="24"/>
        </w:rPr>
      </w:pPr>
      <w:r w:rsidRPr="00792D7D">
        <w:rPr>
          <w:rFonts w:ascii="Calibri" w:eastAsia="Times New Roman" w:hAnsi="Calibri" w:cs="Calibri"/>
          <w:sz w:val="24"/>
          <w:szCs w:val="24"/>
        </w:rPr>
        <w:t xml:space="preserve">Put </w:t>
      </w:r>
      <w:r w:rsidR="00637930">
        <w:rPr>
          <w:rFonts w:ascii="Calibri" w:eastAsia="Times New Roman" w:hAnsi="Calibri" w:cs="Calibri"/>
          <w:sz w:val="24"/>
          <w:szCs w:val="24"/>
        </w:rPr>
        <w:t>a link</w:t>
      </w:r>
      <w:r w:rsidRPr="00B05395">
        <w:rPr>
          <w:rFonts w:ascii="Calibri" w:eastAsia="Times New Roman" w:hAnsi="Calibri" w:cs="Calibri"/>
          <w:sz w:val="24"/>
          <w:szCs w:val="24"/>
        </w:rPr>
        <w:t xml:space="preserve"> here</w:t>
      </w:r>
      <w:r w:rsidR="00637930">
        <w:rPr>
          <w:rFonts w:ascii="Calibri" w:eastAsia="Times New Roman" w:hAnsi="Calibri" w:cs="Calibri"/>
          <w:sz w:val="24"/>
          <w:szCs w:val="24"/>
        </w:rPr>
        <w:t xml:space="preserve"> or anywhere appropriate in this page</w:t>
      </w:r>
      <w:r w:rsidRPr="00792D7D">
        <w:rPr>
          <w:rFonts w:ascii="Calibri" w:eastAsia="Times New Roman" w:hAnsi="Calibri" w:cs="Calibri"/>
          <w:sz w:val="24"/>
          <w:szCs w:val="24"/>
        </w:rPr>
        <w:t xml:space="preserve"> </w:t>
      </w:r>
      <w:r w:rsidRPr="004B685C">
        <w:rPr>
          <w:rFonts w:ascii="Calibri" w:eastAsia="Times New Roman" w:hAnsi="Calibri" w:cs="Calibri"/>
          <w:color w:val="0070C0"/>
          <w:sz w:val="24"/>
          <w:szCs w:val="24"/>
        </w:rPr>
        <w:t>(</w:t>
      </w:r>
      <w:r w:rsidR="004A55FC">
        <w:rPr>
          <w:rFonts w:ascii="Calibri" w:hAnsi="Calibri" w:cs="Calibri"/>
          <w:i/>
          <w:iCs/>
          <w:color w:val="0070C0"/>
          <w:sz w:val="24"/>
          <w:szCs w:val="24"/>
        </w:rPr>
        <w:t>I</w:t>
      </w:r>
      <w:r w:rsidR="004A55FC" w:rsidRPr="00272427">
        <w:rPr>
          <w:rFonts w:ascii="Calibri" w:hAnsi="Calibri" w:cs="Calibri"/>
          <w:i/>
          <w:iCs/>
          <w:color w:val="0070C0"/>
          <w:sz w:val="24"/>
          <w:szCs w:val="24"/>
        </w:rPr>
        <w:t>nstructions:</w:t>
      </w:r>
      <w:r w:rsidR="004A55FC">
        <w:rPr>
          <w:rFonts w:ascii="Calibri" w:hAnsi="Calibri" w:cs="Calibri"/>
          <w:i/>
          <w:iCs/>
          <w:color w:val="0070C0"/>
          <w:sz w:val="24"/>
          <w:szCs w:val="24"/>
        </w:rPr>
        <w:t xml:space="preserve"> </w:t>
      </w:r>
      <w:r w:rsidR="00CF10CC" w:rsidRPr="00CF10CC">
        <w:rPr>
          <w:rFonts w:ascii="Calibri" w:hAnsi="Calibri" w:cs="Calibri"/>
          <w:i/>
          <w:iCs/>
          <w:color w:val="0070C0"/>
          <w:sz w:val="24"/>
          <w:szCs w:val="24"/>
        </w:rPr>
        <w:t xml:space="preserve">Highlight </w:t>
      </w:r>
      <w:r w:rsidR="00AF7001">
        <w:rPr>
          <w:rFonts w:ascii="Calibri" w:hAnsi="Calibri" w:cs="Calibri"/>
          <w:i/>
          <w:iCs/>
          <w:color w:val="0070C0"/>
          <w:sz w:val="24"/>
          <w:szCs w:val="24"/>
        </w:rPr>
        <w:t xml:space="preserve">the </w:t>
      </w:r>
      <w:r w:rsidR="00CF10CC" w:rsidRPr="00CF10CC">
        <w:rPr>
          <w:rFonts w:ascii="Calibri" w:hAnsi="Calibri" w:cs="Calibri"/>
          <w:i/>
          <w:iCs/>
          <w:color w:val="0070C0"/>
          <w:sz w:val="24"/>
          <w:szCs w:val="24"/>
        </w:rPr>
        <w:t xml:space="preserve">text to which you want to add a link in this section or elsewhere, select the "Link" icon at the top of the </w:t>
      </w:r>
      <w:r w:rsidR="00812086">
        <w:rPr>
          <w:rFonts w:ascii="Calibri" w:hAnsi="Calibri" w:cs="Calibri"/>
          <w:i/>
          <w:iCs/>
          <w:color w:val="0070C0"/>
          <w:sz w:val="24"/>
          <w:szCs w:val="24"/>
        </w:rPr>
        <w:t xml:space="preserve">wiki </w:t>
      </w:r>
      <w:r w:rsidR="00CF10CC" w:rsidRPr="00CF10CC">
        <w:rPr>
          <w:rFonts w:ascii="Calibri" w:hAnsi="Calibri" w:cs="Calibri"/>
          <w:i/>
          <w:iCs/>
          <w:color w:val="0070C0"/>
          <w:sz w:val="24"/>
          <w:szCs w:val="24"/>
        </w:rPr>
        <w:t>page, and search the name of the internal page to which you want to link this text, or enter an external internet address by including the "http://www." portion.</w:t>
      </w:r>
      <w:r w:rsidRPr="004B685C">
        <w:rPr>
          <w:rFonts w:ascii="Calibri" w:eastAsia="Times New Roman" w:hAnsi="Calibri" w:cs="Calibri"/>
          <w:color w:val="0070C0"/>
          <w:sz w:val="24"/>
          <w:szCs w:val="24"/>
        </w:rPr>
        <w:t>)</w:t>
      </w:r>
    </w:p>
    <w:p w14:paraId="17257090" w14:textId="77777777" w:rsidR="004D63D7" w:rsidRPr="00792D7D" w:rsidRDefault="004D63D7" w:rsidP="00E418D8">
      <w:pPr>
        <w:ind w:left="0"/>
        <w:rPr>
          <w:rFonts w:ascii="Calibri" w:hAnsi="Calibri" w:cs="Calibri"/>
          <w:sz w:val="24"/>
          <w:szCs w:val="24"/>
        </w:rPr>
      </w:pPr>
    </w:p>
    <w:p w14:paraId="125C04AB" w14:textId="77777777" w:rsidR="004A0870" w:rsidRPr="00792D7D" w:rsidRDefault="001B3C6C" w:rsidP="00E418D8">
      <w:pPr>
        <w:ind w:left="0"/>
        <w:rPr>
          <w:rFonts w:ascii="Calibri" w:hAnsi="Calibri" w:cs="Calibri"/>
          <w:sz w:val="24"/>
          <w:szCs w:val="24"/>
        </w:rPr>
      </w:pPr>
      <w:r w:rsidRPr="00792D7D">
        <w:rPr>
          <w:rFonts w:ascii="Calibri" w:hAnsi="Calibri" w:cs="Calibri"/>
          <w:b/>
          <w:sz w:val="24"/>
          <w:szCs w:val="24"/>
        </w:rPr>
        <w:t>References</w:t>
      </w:r>
    </w:p>
    <w:p w14:paraId="11CF5D8E" w14:textId="0F007DEB" w:rsidR="00B05395" w:rsidRDefault="00B05395" w:rsidP="00E418D8">
      <w:pPr>
        <w:ind w:left="0"/>
        <w:rPr>
          <w:rFonts w:ascii="Calibri" w:hAnsi="Calibri" w:cs="Calibri"/>
          <w:color w:val="0070C0"/>
          <w:sz w:val="24"/>
          <w:szCs w:val="24"/>
        </w:rPr>
      </w:pPr>
      <w:r w:rsidRPr="00B05395">
        <w:rPr>
          <w:rFonts w:ascii="Calibri" w:eastAsia="Times New Roman" w:hAnsi="Calibri" w:cs="Calibri"/>
          <w:sz w:val="24"/>
          <w:szCs w:val="24"/>
        </w:rPr>
        <w:t>(use "Cite" icon at top of pag</w:t>
      </w:r>
      <w:r>
        <w:rPr>
          <w:rFonts w:ascii="Calibri" w:eastAsia="Times New Roman" w:hAnsi="Calibri" w:cs="Calibri"/>
          <w:sz w:val="24"/>
          <w:szCs w:val="24"/>
        </w:rPr>
        <w:t>e</w:t>
      </w:r>
      <w:r w:rsidRPr="00B05395">
        <w:rPr>
          <w:rFonts w:ascii="Calibri" w:eastAsia="Times New Roman" w:hAnsi="Calibri" w:cs="Calibri"/>
          <w:sz w:val="24"/>
          <w:szCs w:val="24"/>
        </w:rPr>
        <w:t>)</w:t>
      </w:r>
    </w:p>
    <w:p w14:paraId="564F11D6" w14:textId="08404F60" w:rsidR="00AF7001" w:rsidRPr="00AF7001" w:rsidRDefault="00AF7001" w:rsidP="00E418D8">
      <w:pPr>
        <w:ind w:left="0"/>
        <w:rPr>
          <w:rFonts w:ascii="Calibri" w:hAnsi="Calibri" w:cs="Calibri"/>
          <w:i/>
          <w:iCs/>
          <w:color w:val="0070C0"/>
          <w:sz w:val="24"/>
          <w:szCs w:val="24"/>
        </w:rPr>
      </w:pPr>
      <w:r w:rsidRPr="006B544C">
        <w:rPr>
          <w:rFonts w:ascii="Calibri" w:hAnsi="Calibri" w:cs="Calibri"/>
          <w:color w:val="0070C0"/>
          <w:sz w:val="24"/>
          <w:szCs w:val="24"/>
        </w:rPr>
        <w:t>(</w:t>
      </w:r>
      <w:r w:rsidRPr="00AF7001">
        <w:rPr>
          <w:rFonts w:ascii="Calibri" w:hAnsi="Calibri" w:cs="Calibri"/>
          <w:i/>
          <w:iCs/>
          <w:color w:val="0070C0"/>
          <w:sz w:val="24"/>
          <w:szCs w:val="24"/>
        </w:rPr>
        <w:t>Instructions: Add each reference into the text above by clicking where you want to insert the reference, selecting the “Cite” icon at the top of the</w:t>
      </w:r>
      <w:r w:rsidR="00812086">
        <w:rPr>
          <w:rFonts w:ascii="Calibri" w:hAnsi="Calibri" w:cs="Calibri"/>
          <w:i/>
          <w:iCs/>
          <w:color w:val="0070C0"/>
          <w:sz w:val="24"/>
          <w:szCs w:val="24"/>
        </w:rPr>
        <w:t xml:space="preserve"> wiki</w:t>
      </w:r>
      <w:r w:rsidRPr="00AF7001">
        <w:rPr>
          <w:rFonts w:ascii="Calibri" w:hAnsi="Calibri" w:cs="Calibri"/>
          <w:i/>
          <w:iCs/>
          <w:color w:val="0070C0"/>
          <w:sz w:val="24"/>
          <w:szCs w:val="24"/>
        </w:rPr>
        <w:t xml:space="preserve"> page, and using the “Automatic” tab option to search by PMID to select the reference to insert. If a PMID is not available, such as for a book, please use the “Cite” icon, select “Manual” and then “Basic Form”, and include the entire reference. To </w:t>
      </w:r>
      <w:r w:rsidRPr="00AF7001">
        <w:rPr>
          <w:rFonts w:ascii="Calibri" w:hAnsi="Calibri" w:cs="Calibri"/>
          <w:i/>
          <w:iCs/>
          <w:color w:val="0070C0"/>
          <w:sz w:val="24"/>
          <w:szCs w:val="24"/>
        </w:rPr>
        <w:lastRenderedPageBreak/>
        <w:t>insert the same reference again later in the page, select the “Cite” icon and “Re-use” to find the reference; DO NOT insert the same reference twice using the “Automatic” tab as it will be treated as two separate references. The reference list in this section will be automatically generated and sorted.</w:t>
      </w:r>
      <w:r w:rsidRPr="006B544C">
        <w:rPr>
          <w:rFonts w:ascii="Calibri" w:hAnsi="Calibri" w:cs="Calibri"/>
          <w:color w:val="0070C0"/>
          <w:sz w:val="24"/>
          <w:szCs w:val="24"/>
        </w:rPr>
        <w:t>)</w:t>
      </w:r>
    </w:p>
    <w:p w14:paraId="690F8AC7" w14:textId="77777777" w:rsidR="00E418D8" w:rsidRDefault="00E418D8" w:rsidP="000E001A">
      <w:pPr>
        <w:shd w:val="clear" w:color="auto" w:fill="FFFFFF"/>
        <w:spacing w:line="360" w:lineRule="atLeast"/>
        <w:ind w:left="0"/>
        <w:contextualSpacing/>
        <w:rPr>
          <w:rFonts w:ascii="Calibri" w:eastAsia="Times New Roman" w:hAnsi="Calibri" w:cs="Calibri"/>
          <w:b/>
          <w:bCs/>
          <w:sz w:val="24"/>
          <w:szCs w:val="24"/>
        </w:rPr>
      </w:pPr>
    </w:p>
    <w:p w14:paraId="2EBEE68A" w14:textId="4B2F1A44" w:rsidR="004A0870" w:rsidRPr="006E77D1" w:rsidRDefault="00253822" w:rsidP="000E001A">
      <w:pPr>
        <w:shd w:val="clear" w:color="auto" w:fill="FFFFFF"/>
        <w:spacing w:line="360" w:lineRule="atLeast"/>
        <w:ind w:left="0"/>
        <w:contextualSpacing/>
        <w:rPr>
          <w:rFonts w:ascii="Calibri" w:hAnsi="Calibri" w:cs="Calibri"/>
          <w:sz w:val="24"/>
          <w:szCs w:val="24"/>
        </w:rPr>
      </w:pPr>
      <w:r w:rsidRPr="000C4586">
        <w:rPr>
          <w:rFonts w:ascii="Calibri" w:eastAsia="Times New Roman" w:hAnsi="Calibri" w:cs="Calibri"/>
          <w:b/>
          <w:bCs/>
          <w:sz w:val="24"/>
          <w:szCs w:val="24"/>
        </w:rPr>
        <w:t>Notes</w:t>
      </w:r>
    </w:p>
    <w:p w14:paraId="1AF0301F" w14:textId="655DFBB5" w:rsidR="00B709BA" w:rsidRDefault="00B709BA" w:rsidP="00B709BA">
      <w:pPr>
        <w:shd w:val="clear" w:color="auto" w:fill="FFFFFF"/>
        <w:spacing w:line="360" w:lineRule="atLeast"/>
        <w:ind w:left="0"/>
        <w:contextualSpacing/>
        <w:rPr>
          <w:rFonts w:ascii="Calibri" w:hAnsi="Calibri" w:cs="Calibri"/>
          <w:sz w:val="24"/>
          <w:szCs w:val="24"/>
        </w:rPr>
      </w:pPr>
      <w:r w:rsidRPr="006E77D1">
        <w:rPr>
          <w:rFonts w:ascii="Calibri" w:hAnsi="Calibri" w:cs="Calibri"/>
          <w:sz w:val="24"/>
          <w:szCs w:val="24"/>
        </w:rPr>
        <w:t>*Primary authors will typically be</w:t>
      </w:r>
      <w:r w:rsidRPr="00792D7D">
        <w:rPr>
          <w:rFonts w:ascii="Calibri" w:hAnsi="Calibri" w:cs="Calibri"/>
          <w:sz w:val="24"/>
          <w:szCs w:val="24"/>
        </w:rPr>
        <w:t xml:space="preserve"> those that initially create and complete the content of a page.  If a subsequent user modifies the content and feels the effort put forth is of high enough significance to warrant listing in the authorship section, please contact the </w:t>
      </w:r>
      <w:hyperlink r:id="rId15" w:history="1">
        <w:r w:rsidRPr="00812037">
          <w:rPr>
            <w:rStyle w:val="Hyperlink"/>
            <w:rFonts w:ascii="Calibri" w:hAnsi="Calibri" w:cs="Calibri"/>
            <w:i/>
            <w:iCs/>
            <w:sz w:val="24"/>
            <w:szCs w:val="24"/>
          </w:rPr>
          <w:t>Associate Editor</w:t>
        </w:r>
      </w:hyperlink>
      <w:r>
        <w:rPr>
          <w:rFonts w:ascii="Calibri" w:hAnsi="Calibri" w:cs="Calibri"/>
          <w:i/>
          <w:iCs/>
          <w:color w:val="0070C0"/>
          <w:sz w:val="24"/>
          <w:szCs w:val="24"/>
        </w:rPr>
        <w:t xml:space="preserve"> </w:t>
      </w:r>
      <w:r>
        <w:rPr>
          <w:rFonts w:ascii="Calibri" w:hAnsi="Calibri" w:cs="Calibri"/>
          <w:sz w:val="24"/>
          <w:szCs w:val="24"/>
        </w:rPr>
        <w:t>or other CCGA representative</w:t>
      </w:r>
      <w:r w:rsidRPr="00804D41">
        <w:rPr>
          <w:rFonts w:ascii="Calibri" w:hAnsi="Calibri" w:cs="Calibri"/>
          <w:sz w:val="24"/>
          <w:szCs w:val="24"/>
        </w:rPr>
        <w:t xml:space="preserve">.  </w:t>
      </w:r>
      <w:bookmarkStart w:id="10" w:name="_Hlk176337566"/>
      <w:r>
        <w:rPr>
          <w:rFonts w:ascii="Calibri" w:hAnsi="Calibri" w:cs="Calibri"/>
          <w:sz w:val="24"/>
          <w:szCs w:val="24"/>
        </w:rPr>
        <w:t xml:space="preserve">When pages have a major update, the new author will be acknowledged at the beginning of the page, and those </w:t>
      </w:r>
      <w:r w:rsidR="00E57709">
        <w:rPr>
          <w:rFonts w:ascii="Calibri" w:hAnsi="Calibri" w:cs="Calibri"/>
          <w:sz w:val="24"/>
          <w:szCs w:val="24"/>
        </w:rPr>
        <w:t>who</w:t>
      </w:r>
      <w:r>
        <w:rPr>
          <w:rFonts w:ascii="Calibri" w:hAnsi="Calibri" w:cs="Calibri"/>
          <w:sz w:val="24"/>
          <w:szCs w:val="24"/>
        </w:rPr>
        <w:t xml:space="preserve"> contributed previously will be acknowledged below as a prior author.</w:t>
      </w:r>
    </w:p>
    <w:p w14:paraId="0B72C8F7" w14:textId="5BDB010C" w:rsidR="00B709BA" w:rsidRDefault="00B709BA" w:rsidP="00B709BA">
      <w:pPr>
        <w:shd w:val="clear" w:color="auto" w:fill="FFFFFF"/>
        <w:spacing w:line="360" w:lineRule="atLeast"/>
        <w:ind w:left="0"/>
        <w:contextualSpacing/>
        <w:rPr>
          <w:rFonts w:ascii="Calibri" w:hAnsi="Calibri" w:cs="Calibri"/>
          <w:sz w:val="24"/>
          <w:szCs w:val="24"/>
        </w:rPr>
      </w:pPr>
      <w:r>
        <w:rPr>
          <w:rFonts w:ascii="Calibri" w:hAnsi="Calibri" w:cs="Calibri"/>
          <w:sz w:val="24"/>
          <w:szCs w:val="24"/>
        </w:rPr>
        <w:t>Prior Author</w:t>
      </w:r>
      <w:r w:rsidR="001A614A">
        <w:rPr>
          <w:rFonts w:ascii="Calibri" w:hAnsi="Calibri" w:cs="Calibri"/>
          <w:sz w:val="24"/>
          <w:szCs w:val="24"/>
        </w:rPr>
        <w:t>(</w:t>
      </w:r>
      <w:r>
        <w:rPr>
          <w:rFonts w:ascii="Calibri" w:hAnsi="Calibri" w:cs="Calibri"/>
          <w:sz w:val="24"/>
          <w:szCs w:val="24"/>
        </w:rPr>
        <w:t>s</w:t>
      </w:r>
      <w:r w:rsidR="001A614A">
        <w:rPr>
          <w:rFonts w:ascii="Calibri" w:hAnsi="Calibri" w:cs="Calibri"/>
          <w:sz w:val="24"/>
          <w:szCs w:val="24"/>
        </w:rPr>
        <w:t>)</w:t>
      </w:r>
      <w:r>
        <w:rPr>
          <w:rFonts w:ascii="Calibri" w:hAnsi="Calibri" w:cs="Calibri"/>
          <w:sz w:val="24"/>
          <w:szCs w:val="24"/>
        </w:rPr>
        <w:t xml:space="preserve">: </w:t>
      </w:r>
    </w:p>
    <w:bookmarkEnd w:id="10"/>
    <w:p w14:paraId="523E505D" w14:textId="77777777" w:rsidR="004D70BC" w:rsidRPr="003F5E55" w:rsidRDefault="004D70BC" w:rsidP="00792D7D">
      <w:pPr>
        <w:shd w:val="clear" w:color="auto" w:fill="FFFFFF"/>
        <w:spacing w:line="360" w:lineRule="atLeast"/>
        <w:ind w:left="0"/>
        <w:contextualSpacing/>
        <w:rPr>
          <w:rFonts w:ascii="Times New Roman" w:hAnsi="Times New Roman" w:cs="Times New Roman"/>
          <w:sz w:val="24"/>
          <w:szCs w:val="24"/>
        </w:rPr>
      </w:pPr>
    </w:p>
    <w:sectPr w:rsidR="004D70BC" w:rsidRPr="003F5E55" w:rsidSect="0040574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40D61"/>
    <w:multiLevelType w:val="hybridMultilevel"/>
    <w:tmpl w:val="0ADCE750"/>
    <w:lvl w:ilvl="0" w:tplc="958A5D42">
      <w:numFmt w:val="bullet"/>
      <w:lvlText w:val="-"/>
      <w:lvlJc w:val="left"/>
      <w:pPr>
        <w:ind w:left="720" w:hanging="360"/>
      </w:pPr>
      <w:rPr>
        <w:rFonts w:ascii="Calibri" w:eastAsiaTheme="minorHAnsi" w:hAnsi="Calibri" w:cs="Calibri"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22187"/>
    <w:multiLevelType w:val="hybridMultilevel"/>
    <w:tmpl w:val="D9CE5D56"/>
    <w:lvl w:ilvl="0" w:tplc="5032F476">
      <w:numFmt w:val="bullet"/>
      <w:lvlText w:val=""/>
      <w:lvlJc w:val="left"/>
      <w:pPr>
        <w:ind w:left="720" w:hanging="360"/>
      </w:pPr>
      <w:rPr>
        <w:rFonts w:ascii="Symbol" w:eastAsiaTheme="minorHAnsi" w:hAnsi="Symbol" w:cs="Calibri"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13465"/>
    <w:multiLevelType w:val="multilevel"/>
    <w:tmpl w:val="88F81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EB4F8E"/>
    <w:multiLevelType w:val="hybridMultilevel"/>
    <w:tmpl w:val="6868F1CA"/>
    <w:lvl w:ilvl="0" w:tplc="52481622">
      <w:start w:val="1"/>
      <w:numFmt w:val="bullet"/>
      <w:lvlText w:val=""/>
      <w:lvlJc w:val="left"/>
      <w:pPr>
        <w:ind w:left="2160" w:hanging="360"/>
      </w:pPr>
      <w:rPr>
        <w:rFonts w:ascii="Symbol" w:hAnsi="Symbol"/>
      </w:rPr>
    </w:lvl>
    <w:lvl w:ilvl="1" w:tplc="61EAE508">
      <w:start w:val="1"/>
      <w:numFmt w:val="bullet"/>
      <w:lvlText w:val=""/>
      <w:lvlJc w:val="left"/>
      <w:pPr>
        <w:ind w:left="2160" w:hanging="360"/>
      </w:pPr>
      <w:rPr>
        <w:rFonts w:ascii="Symbol" w:hAnsi="Symbol"/>
      </w:rPr>
    </w:lvl>
    <w:lvl w:ilvl="2" w:tplc="20222024">
      <w:start w:val="1"/>
      <w:numFmt w:val="bullet"/>
      <w:lvlText w:val=""/>
      <w:lvlJc w:val="left"/>
      <w:pPr>
        <w:ind w:left="2160" w:hanging="360"/>
      </w:pPr>
      <w:rPr>
        <w:rFonts w:ascii="Symbol" w:hAnsi="Symbol"/>
      </w:rPr>
    </w:lvl>
    <w:lvl w:ilvl="3" w:tplc="868C325C">
      <w:start w:val="1"/>
      <w:numFmt w:val="bullet"/>
      <w:lvlText w:val=""/>
      <w:lvlJc w:val="left"/>
      <w:pPr>
        <w:ind w:left="2160" w:hanging="360"/>
      </w:pPr>
      <w:rPr>
        <w:rFonts w:ascii="Symbol" w:hAnsi="Symbol"/>
      </w:rPr>
    </w:lvl>
    <w:lvl w:ilvl="4" w:tplc="846C9816">
      <w:start w:val="1"/>
      <w:numFmt w:val="bullet"/>
      <w:lvlText w:val=""/>
      <w:lvlJc w:val="left"/>
      <w:pPr>
        <w:ind w:left="2160" w:hanging="360"/>
      </w:pPr>
      <w:rPr>
        <w:rFonts w:ascii="Symbol" w:hAnsi="Symbol"/>
      </w:rPr>
    </w:lvl>
    <w:lvl w:ilvl="5" w:tplc="1012DDCA">
      <w:start w:val="1"/>
      <w:numFmt w:val="bullet"/>
      <w:lvlText w:val=""/>
      <w:lvlJc w:val="left"/>
      <w:pPr>
        <w:ind w:left="2160" w:hanging="360"/>
      </w:pPr>
      <w:rPr>
        <w:rFonts w:ascii="Symbol" w:hAnsi="Symbol"/>
      </w:rPr>
    </w:lvl>
    <w:lvl w:ilvl="6" w:tplc="50624AB4">
      <w:start w:val="1"/>
      <w:numFmt w:val="bullet"/>
      <w:lvlText w:val=""/>
      <w:lvlJc w:val="left"/>
      <w:pPr>
        <w:ind w:left="2160" w:hanging="360"/>
      </w:pPr>
      <w:rPr>
        <w:rFonts w:ascii="Symbol" w:hAnsi="Symbol"/>
      </w:rPr>
    </w:lvl>
    <w:lvl w:ilvl="7" w:tplc="45789832">
      <w:start w:val="1"/>
      <w:numFmt w:val="bullet"/>
      <w:lvlText w:val=""/>
      <w:lvlJc w:val="left"/>
      <w:pPr>
        <w:ind w:left="2160" w:hanging="360"/>
      </w:pPr>
      <w:rPr>
        <w:rFonts w:ascii="Symbol" w:hAnsi="Symbol"/>
      </w:rPr>
    </w:lvl>
    <w:lvl w:ilvl="8" w:tplc="27287274">
      <w:start w:val="1"/>
      <w:numFmt w:val="bullet"/>
      <w:lvlText w:val=""/>
      <w:lvlJc w:val="left"/>
      <w:pPr>
        <w:ind w:left="2160" w:hanging="360"/>
      </w:pPr>
      <w:rPr>
        <w:rFonts w:ascii="Symbol" w:hAnsi="Symbol"/>
      </w:rPr>
    </w:lvl>
  </w:abstractNum>
  <w:num w:numId="1" w16cid:durableId="186481411">
    <w:abstractNumId w:val="2"/>
  </w:num>
  <w:num w:numId="2" w16cid:durableId="348144577">
    <w:abstractNumId w:val="3"/>
  </w:num>
  <w:num w:numId="3" w16cid:durableId="464860154">
    <w:abstractNumId w:val="0"/>
  </w:num>
  <w:num w:numId="4" w16cid:durableId="1503005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6C"/>
    <w:rsid w:val="00001101"/>
    <w:rsid w:val="000013E2"/>
    <w:rsid w:val="000015B6"/>
    <w:rsid w:val="00003AA5"/>
    <w:rsid w:val="000074B0"/>
    <w:rsid w:val="000145BF"/>
    <w:rsid w:val="00014C58"/>
    <w:rsid w:val="00016A7D"/>
    <w:rsid w:val="00016AF3"/>
    <w:rsid w:val="00020F6B"/>
    <w:rsid w:val="000227DD"/>
    <w:rsid w:val="0002306F"/>
    <w:rsid w:val="00023385"/>
    <w:rsid w:val="00024DC2"/>
    <w:rsid w:val="00025ADD"/>
    <w:rsid w:val="0003452C"/>
    <w:rsid w:val="000346C6"/>
    <w:rsid w:val="00036581"/>
    <w:rsid w:val="00036748"/>
    <w:rsid w:val="00037C5D"/>
    <w:rsid w:val="00041546"/>
    <w:rsid w:val="000439B4"/>
    <w:rsid w:val="00052988"/>
    <w:rsid w:val="00053BD6"/>
    <w:rsid w:val="00057E04"/>
    <w:rsid w:val="00060061"/>
    <w:rsid w:val="0006073C"/>
    <w:rsid w:val="00062D20"/>
    <w:rsid w:val="00065383"/>
    <w:rsid w:val="00067FA2"/>
    <w:rsid w:val="00070CA7"/>
    <w:rsid w:val="00072803"/>
    <w:rsid w:val="00072D98"/>
    <w:rsid w:val="00074CA4"/>
    <w:rsid w:val="00075D41"/>
    <w:rsid w:val="000760FD"/>
    <w:rsid w:val="0007720D"/>
    <w:rsid w:val="00081F04"/>
    <w:rsid w:val="0008547F"/>
    <w:rsid w:val="00085E4C"/>
    <w:rsid w:val="000913D9"/>
    <w:rsid w:val="00091C53"/>
    <w:rsid w:val="00093DB6"/>
    <w:rsid w:val="00094A4A"/>
    <w:rsid w:val="00094B60"/>
    <w:rsid w:val="00095A27"/>
    <w:rsid w:val="00095CC8"/>
    <w:rsid w:val="00097302"/>
    <w:rsid w:val="000A0CA4"/>
    <w:rsid w:val="000A23BC"/>
    <w:rsid w:val="000A2786"/>
    <w:rsid w:val="000A4E95"/>
    <w:rsid w:val="000A605E"/>
    <w:rsid w:val="000A6690"/>
    <w:rsid w:val="000B0767"/>
    <w:rsid w:val="000B0E66"/>
    <w:rsid w:val="000B1BDA"/>
    <w:rsid w:val="000B3E8A"/>
    <w:rsid w:val="000B4FA0"/>
    <w:rsid w:val="000B6084"/>
    <w:rsid w:val="000B6F15"/>
    <w:rsid w:val="000B7C13"/>
    <w:rsid w:val="000C09C8"/>
    <w:rsid w:val="000C35FD"/>
    <w:rsid w:val="000C57C3"/>
    <w:rsid w:val="000C79DE"/>
    <w:rsid w:val="000D0883"/>
    <w:rsid w:val="000D0BD3"/>
    <w:rsid w:val="000D12EA"/>
    <w:rsid w:val="000D2E21"/>
    <w:rsid w:val="000E001A"/>
    <w:rsid w:val="000E15A7"/>
    <w:rsid w:val="000E204E"/>
    <w:rsid w:val="000E2550"/>
    <w:rsid w:val="000E3A6F"/>
    <w:rsid w:val="000E471C"/>
    <w:rsid w:val="000E70A8"/>
    <w:rsid w:val="000F191D"/>
    <w:rsid w:val="000F4659"/>
    <w:rsid w:val="000F5DC4"/>
    <w:rsid w:val="000F7610"/>
    <w:rsid w:val="00100369"/>
    <w:rsid w:val="00103466"/>
    <w:rsid w:val="001039AF"/>
    <w:rsid w:val="001041A5"/>
    <w:rsid w:val="00104B38"/>
    <w:rsid w:val="001058C3"/>
    <w:rsid w:val="00107779"/>
    <w:rsid w:val="0011060D"/>
    <w:rsid w:val="001128AB"/>
    <w:rsid w:val="00113538"/>
    <w:rsid w:val="00113582"/>
    <w:rsid w:val="00114BDB"/>
    <w:rsid w:val="00114C84"/>
    <w:rsid w:val="00121899"/>
    <w:rsid w:val="001219E2"/>
    <w:rsid w:val="00122841"/>
    <w:rsid w:val="00123FAB"/>
    <w:rsid w:val="001251C3"/>
    <w:rsid w:val="0012537F"/>
    <w:rsid w:val="00133E11"/>
    <w:rsid w:val="00142C00"/>
    <w:rsid w:val="00143596"/>
    <w:rsid w:val="001459F0"/>
    <w:rsid w:val="0014623B"/>
    <w:rsid w:val="00152229"/>
    <w:rsid w:val="0015468E"/>
    <w:rsid w:val="00156C8E"/>
    <w:rsid w:val="00157D69"/>
    <w:rsid w:val="00161494"/>
    <w:rsid w:val="00164CBC"/>
    <w:rsid w:val="001718B3"/>
    <w:rsid w:val="00173F46"/>
    <w:rsid w:val="001848F7"/>
    <w:rsid w:val="00184F5E"/>
    <w:rsid w:val="001866FF"/>
    <w:rsid w:val="00187732"/>
    <w:rsid w:val="001905BB"/>
    <w:rsid w:val="00190E57"/>
    <w:rsid w:val="001912BD"/>
    <w:rsid w:val="001915AC"/>
    <w:rsid w:val="00193208"/>
    <w:rsid w:val="00194EC4"/>
    <w:rsid w:val="00195C84"/>
    <w:rsid w:val="00195D01"/>
    <w:rsid w:val="001976C2"/>
    <w:rsid w:val="00197839"/>
    <w:rsid w:val="001A0240"/>
    <w:rsid w:val="001A0DAA"/>
    <w:rsid w:val="001A1291"/>
    <w:rsid w:val="001A15C2"/>
    <w:rsid w:val="001A25B9"/>
    <w:rsid w:val="001A353E"/>
    <w:rsid w:val="001A3FD0"/>
    <w:rsid w:val="001A4656"/>
    <w:rsid w:val="001A5465"/>
    <w:rsid w:val="001A614A"/>
    <w:rsid w:val="001A67A3"/>
    <w:rsid w:val="001A6806"/>
    <w:rsid w:val="001A7459"/>
    <w:rsid w:val="001B0C62"/>
    <w:rsid w:val="001B3C6C"/>
    <w:rsid w:val="001B4A35"/>
    <w:rsid w:val="001B6433"/>
    <w:rsid w:val="001B6FA1"/>
    <w:rsid w:val="001C0529"/>
    <w:rsid w:val="001C1E27"/>
    <w:rsid w:val="001C2333"/>
    <w:rsid w:val="001C4309"/>
    <w:rsid w:val="001C5C0D"/>
    <w:rsid w:val="001C6889"/>
    <w:rsid w:val="001D2EE8"/>
    <w:rsid w:val="001D35BD"/>
    <w:rsid w:val="001D3EF7"/>
    <w:rsid w:val="001D615C"/>
    <w:rsid w:val="001D685C"/>
    <w:rsid w:val="001D72DB"/>
    <w:rsid w:val="001E0497"/>
    <w:rsid w:val="001E2E03"/>
    <w:rsid w:val="001E4CE2"/>
    <w:rsid w:val="001E5D49"/>
    <w:rsid w:val="001E68B4"/>
    <w:rsid w:val="001E6FA5"/>
    <w:rsid w:val="001E77C9"/>
    <w:rsid w:val="001E7FD4"/>
    <w:rsid w:val="001F0149"/>
    <w:rsid w:val="001F2577"/>
    <w:rsid w:val="001F3D37"/>
    <w:rsid w:val="001F475E"/>
    <w:rsid w:val="001F778A"/>
    <w:rsid w:val="001F794C"/>
    <w:rsid w:val="001F7DA1"/>
    <w:rsid w:val="002002A5"/>
    <w:rsid w:val="00201CFA"/>
    <w:rsid w:val="002057AA"/>
    <w:rsid w:val="002068F1"/>
    <w:rsid w:val="00210E47"/>
    <w:rsid w:val="00211CB7"/>
    <w:rsid w:val="002120A0"/>
    <w:rsid w:val="00212144"/>
    <w:rsid w:val="0021233C"/>
    <w:rsid w:val="00212470"/>
    <w:rsid w:val="0021439A"/>
    <w:rsid w:val="0021480A"/>
    <w:rsid w:val="0021485D"/>
    <w:rsid w:val="00214A30"/>
    <w:rsid w:val="00215097"/>
    <w:rsid w:val="002166BE"/>
    <w:rsid w:val="00216FF5"/>
    <w:rsid w:val="00224C5D"/>
    <w:rsid w:val="00224F21"/>
    <w:rsid w:val="002262F7"/>
    <w:rsid w:val="00227BD7"/>
    <w:rsid w:val="00227F9B"/>
    <w:rsid w:val="0023096B"/>
    <w:rsid w:val="0023117C"/>
    <w:rsid w:val="002440C7"/>
    <w:rsid w:val="0024603E"/>
    <w:rsid w:val="00246A67"/>
    <w:rsid w:val="00247B88"/>
    <w:rsid w:val="00252EC3"/>
    <w:rsid w:val="00253822"/>
    <w:rsid w:val="00253AC2"/>
    <w:rsid w:val="00253D0B"/>
    <w:rsid w:val="002562AB"/>
    <w:rsid w:val="0025647D"/>
    <w:rsid w:val="00256768"/>
    <w:rsid w:val="00257475"/>
    <w:rsid w:val="002574BB"/>
    <w:rsid w:val="00261805"/>
    <w:rsid w:val="002629EC"/>
    <w:rsid w:val="00263BAE"/>
    <w:rsid w:val="00266E55"/>
    <w:rsid w:val="00272427"/>
    <w:rsid w:val="0027307E"/>
    <w:rsid w:val="00275042"/>
    <w:rsid w:val="00275EE0"/>
    <w:rsid w:val="00276589"/>
    <w:rsid w:val="00276ABB"/>
    <w:rsid w:val="00276B74"/>
    <w:rsid w:val="00277B89"/>
    <w:rsid w:val="0028293E"/>
    <w:rsid w:val="00283831"/>
    <w:rsid w:val="00284A70"/>
    <w:rsid w:val="00285249"/>
    <w:rsid w:val="0028610B"/>
    <w:rsid w:val="00286F4E"/>
    <w:rsid w:val="00287511"/>
    <w:rsid w:val="0028761B"/>
    <w:rsid w:val="00291736"/>
    <w:rsid w:val="002931F6"/>
    <w:rsid w:val="002A40EE"/>
    <w:rsid w:val="002A5700"/>
    <w:rsid w:val="002A5E0A"/>
    <w:rsid w:val="002A740D"/>
    <w:rsid w:val="002A7D14"/>
    <w:rsid w:val="002B588A"/>
    <w:rsid w:val="002B5F74"/>
    <w:rsid w:val="002C0C75"/>
    <w:rsid w:val="002C2365"/>
    <w:rsid w:val="002C26C2"/>
    <w:rsid w:val="002C4E93"/>
    <w:rsid w:val="002D06DC"/>
    <w:rsid w:val="002D4D0B"/>
    <w:rsid w:val="002D5FA2"/>
    <w:rsid w:val="002E288E"/>
    <w:rsid w:val="002E2E84"/>
    <w:rsid w:val="002E7852"/>
    <w:rsid w:val="002F1310"/>
    <w:rsid w:val="002F1A89"/>
    <w:rsid w:val="002F30D6"/>
    <w:rsid w:val="002F79E1"/>
    <w:rsid w:val="00300B88"/>
    <w:rsid w:val="0030220D"/>
    <w:rsid w:val="00303CA6"/>
    <w:rsid w:val="003045FA"/>
    <w:rsid w:val="003046C7"/>
    <w:rsid w:val="0030502E"/>
    <w:rsid w:val="00305268"/>
    <w:rsid w:val="003102AE"/>
    <w:rsid w:val="00312B0D"/>
    <w:rsid w:val="00312C30"/>
    <w:rsid w:val="00312DF6"/>
    <w:rsid w:val="0031324B"/>
    <w:rsid w:val="00315028"/>
    <w:rsid w:val="00315A81"/>
    <w:rsid w:val="00315A83"/>
    <w:rsid w:val="00316232"/>
    <w:rsid w:val="00316940"/>
    <w:rsid w:val="003235D0"/>
    <w:rsid w:val="00326A19"/>
    <w:rsid w:val="00326FD8"/>
    <w:rsid w:val="00327598"/>
    <w:rsid w:val="0033037E"/>
    <w:rsid w:val="00330D7B"/>
    <w:rsid w:val="0033114D"/>
    <w:rsid w:val="00332D00"/>
    <w:rsid w:val="00335F91"/>
    <w:rsid w:val="003414DE"/>
    <w:rsid w:val="00341E3F"/>
    <w:rsid w:val="00342DDF"/>
    <w:rsid w:val="003464DF"/>
    <w:rsid w:val="00346DD7"/>
    <w:rsid w:val="00350D00"/>
    <w:rsid w:val="00351345"/>
    <w:rsid w:val="00351CA6"/>
    <w:rsid w:val="00351E8F"/>
    <w:rsid w:val="00352A3E"/>
    <w:rsid w:val="00354D9A"/>
    <w:rsid w:val="00355357"/>
    <w:rsid w:val="00356D9E"/>
    <w:rsid w:val="00361E99"/>
    <w:rsid w:val="0036455A"/>
    <w:rsid w:val="003669F0"/>
    <w:rsid w:val="00372D94"/>
    <w:rsid w:val="00377987"/>
    <w:rsid w:val="003779AF"/>
    <w:rsid w:val="00380D69"/>
    <w:rsid w:val="00380DBD"/>
    <w:rsid w:val="00381CB3"/>
    <w:rsid w:val="0038327C"/>
    <w:rsid w:val="00390DCF"/>
    <w:rsid w:val="0039509F"/>
    <w:rsid w:val="00395F8A"/>
    <w:rsid w:val="00397963"/>
    <w:rsid w:val="003A0F6B"/>
    <w:rsid w:val="003A1621"/>
    <w:rsid w:val="003A182D"/>
    <w:rsid w:val="003A44D7"/>
    <w:rsid w:val="003A485A"/>
    <w:rsid w:val="003A64FF"/>
    <w:rsid w:val="003A6548"/>
    <w:rsid w:val="003B0123"/>
    <w:rsid w:val="003B0E84"/>
    <w:rsid w:val="003B4EF3"/>
    <w:rsid w:val="003B517A"/>
    <w:rsid w:val="003B5C73"/>
    <w:rsid w:val="003C043A"/>
    <w:rsid w:val="003C2D79"/>
    <w:rsid w:val="003C302C"/>
    <w:rsid w:val="003C508B"/>
    <w:rsid w:val="003C6BBF"/>
    <w:rsid w:val="003C7492"/>
    <w:rsid w:val="003C7A24"/>
    <w:rsid w:val="003D1600"/>
    <w:rsid w:val="003D3524"/>
    <w:rsid w:val="003D4AEB"/>
    <w:rsid w:val="003D53B7"/>
    <w:rsid w:val="003D56C0"/>
    <w:rsid w:val="003D60AF"/>
    <w:rsid w:val="003D7041"/>
    <w:rsid w:val="003D721E"/>
    <w:rsid w:val="003D726C"/>
    <w:rsid w:val="003E5706"/>
    <w:rsid w:val="003E5D6D"/>
    <w:rsid w:val="003E5FDA"/>
    <w:rsid w:val="003F008E"/>
    <w:rsid w:val="003F100D"/>
    <w:rsid w:val="003F12AE"/>
    <w:rsid w:val="003F58FE"/>
    <w:rsid w:val="003F5E55"/>
    <w:rsid w:val="004000E6"/>
    <w:rsid w:val="00400B87"/>
    <w:rsid w:val="00402A51"/>
    <w:rsid w:val="00402D51"/>
    <w:rsid w:val="00403491"/>
    <w:rsid w:val="00404933"/>
    <w:rsid w:val="0040574F"/>
    <w:rsid w:val="00406A20"/>
    <w:rsid w:val="00407932"/>
    <w:rsid w:val="00407F38"/>
    <w:rsid w:val="004132D2"/>
    <w:rsid w:val="00413A6A"/>
    <w:rsid w:val="0041594F"/>
    <w:rsid w:val="004164EA"/>
    <w:rsid w:val="004200B8"/>
    <w:rsid w:val="00420EE6"/>
    <w:rsid w:val="004216B6"/>
    <w:rsid w:val="004216F6"/>
    <w:rsid w:val="0042657D"/>
    <w:rsid w:val="004275F5"/>
    <w:rsid w:val="004311A4"/>
    <w:rsid w:val="004324F4"/>
    <w:rsid w:val="00432A3C"/>
    <w:rsid w:val="00432C52"/>
    <w:rsid w:val="00437DC6"/>
    <w:rsid w:val="00440376"/>
    <w:rsid w:val="0044408A"/>
    <w:rsid w:val="00444927"/>
    <w:rsid w:val="0045118B"/>
    <w:rsid w:val="00451601"/>
    <w:rsid w:val="0045311B"/>
    <w:rsid w:val="00455C0E"/>
    <w:rsid w:val="004601A2"/>
    <w:rsid w:val="00460E80"/>
    <w:rsid w:val="00461BD0"/>
    <w:rsid w:val="00461BF9"/>
    <w:rsid w:val="004645DD"/>
    <w:rsid w:val="00466E38"/>
    <w:rsid w:val="004717BD"/>
    <w:rsid w:val="004722A8"/>
    <w:rsid w:val="00473864"/>
    <w:rsid w:val="00473E65"/>
    <w:rsid w:val="004747B2"/>
    <w:rsid w:val="00474A25"/>
    <w:rsid w:val="00474BFC"/>
    <w:rsid w:val="00474E79"/>
    <w:rsid w:val="00477AF8"/>
    <w:rsid w:val="00481391"/>
    <w:rsid w:val="0048389C"/>
    <w:rsid w:val="00483CC4"/>
    <w:rsid w:val="00485239"/>
    <w:rsid w:val="00492813"/>
    <w:rsid w:val="00493A63"/>
    <w:rsid w:val="0049417E"/>
    <w:rsid w:val="004954BB"/>
    <w:rsid w:val="00495D88"/>
    <w:rsid w:val="00496085"/>
    <w:rsid w:val="00496A18"/>
    <w:rsid w:val="004A0870"/>
    <w:rsid w:val="004A287C"/>
    <w:rsid w:val="004A434E"/>
    <w:rsid w:val="004A4FC6"/>
    <w:rsid w:val="004A55FC"/>
    <w:rsid w:val="004A626A"/>
    <w:rsid w:val="004B2D67"/>
    <w:rsid w:val="004B3308"/>
    <w:rsid w:val="004B3346"/>
    <w:rsid w:val="004B3584"/>
    <w:rsid w:val="004B535C"/>
    <w:rsid w:val="004B685C"/>
    <w:rsid w:val="004C00D8"/>
    <w:rsid w:val="004C0D29"/>
    <w:rsid w:val="004C1B81"/>
    <w:rsid w:val="004C22FE"/>
    <w:rsid w:val="004C6624"/>
    <w:rsid w:val="004C742F"/>
    <w:rsid w:val="004D0812"/>
    <w:rsid w:val="004D13C6"/>
    <w:rsid w:val="004D3E0C"/>
    <w:rsid w:val="004D63D7"/>
    <w:rsid w:val="004D70BC"/>
    <w:rsid w:val="004D7225"/>
    <w:rsid w:val="004E395F"/>
    <w:rsid w:val="004E3DB9"/>
    <w:rsid w:val="004E7CEC"/>
    <w:rsid w:val="004F197E"/>
    <w:rsid w:val="004F2D89"/>
    <w:rsid w:val="004F444C"/>
    <w:rsid w:val="004F5176"/>
    <w:rsid w:val="004F5791"/>
    <w:rsid w:val="004F6ABC"/>
    <w:rsid w:val="004F7661"/>
    <w:rsid w:val="004F7FD7"/>
    <w:rsid w:val="005013CA"/>
    <w:rsid w:val="00504288"/>
    <w:rsid w:val="005046B4"/>
    <w:rsid w:val="00505F84"/>
    <w:rsid w:val="0050692C"/>
    <w:rsid w:val="00507FE4"/>
    <w:rsid w:val="0051127C"/>
    <w:rsid w:val="005126DB"/>
    <w:rsid w:val="0051563F"/>
    <w:rsid w:val="00521E56"/>
    <w:rsid w:val="005238A5"/>
    <w:rsid w:val="00525A84"/>
    <w:rsid w:val="00526741"/>
    <w:rsid w:val="00535F68"/>
    <w:rsid w:val="005379A3"/>
    <w:rsid w:val="0054193D"/>
    <w:rsid w:val="005456F6"/>
    <w:rsid w:val="00546B62"/>
    <w:rsid w:val="00551ABC"/>
    <w:rsid w:val="00555744"/>
    <w:rsid w:val="00556265"/>
    <w:rsid w:val="00564B66"/>
    <w:rsid w:val="00565400"/>
    <w:rsid w:val="00571BB7"/>
    <w:rsid w:val="00572F85"/>
    <w:rsid w:val="0057350B"/>
    <w:rsid w:val="0057650C"/>
    <w:rsid w:val="00583C78"/>
    <w:rsid w:val="00583EFB"/>
    <w:rsid w:val="00590E72"/>
    <w:rsid w:val="005938EF"/>
    <w:rsid w:val="00593F31"/>
    <w:rsid w:val="0059432F"/>
    <w:rsid w:val="00596563"/>
    <w:rsid w:val="005A1C5A"/>
    <w:rsid w:val="005A20BB"/>
    <w:rsid w:val="005A3823"/>
    <w:rsid w:val="005A3CB9"/>
    <w:rsid w:val="005A40C2"/>
    <w:rsid w:val="005A41F8"/>
    <w:rsid w:val="005A516D"/>
    <w:rsid w:val="005A544C"/>
    <w:rsid w:val="005A78D7"/>
    <w:rsid w:val="005B0836"/>
    <w:rsid w:val="005B57D1"/>
    <w:rsid w:val="005B68D3"/>
    <w:rsid w:val="005B6CE7"/>
    <w:rsid w:val="005B6F69"/>
    <w:rsid w:val="005C0ADE"/>
    <w:rsid w:val="005C1B42"/>
    <w:rsid w:val="005C3361"/>
    <w:rsid w:val="005C34E1"/>
    <w:rsid w:val="005C4155"/>
    <w:rsid w:val="005C583D"/>
    <w:rsid w:val="005C58F2"/>
    <w:rsid w:val="005C7EC8"/>
    <w:rsid w:val="005D4638"/>
    <w:rsid w:val="005D4AD4"/>
    <w:rsid w:val="005D618D"/>
    <w:rsid w:val="005D6320"/>
    <w:rsid w:val="005D7257"/>
    <w:rsid w:val="005D740E"/>
    <w:rsid w:val="005D7662"/>
    <w:rsid w:val="005E3421"/>
    <w:rsid w:val="005E5700"/>
    <w:rsid w:val="005E615B"/>
    <w:rsid w:val="005E6B55"/>
    <w:rsid w:val="005E6C12"/>
    <w:rsid w:val="005F0555"/>
    <w:rsid w:val="005F0B00"/>
    <w:rsid w:val="005F0C68"/>
    <w:rsid w:val="005F1D1B"/>
    <w:rsid w:val="005F4244"/>
    <w:rsid w:val="005F691F"/>
    <w:rsid w:val="00601C7B"/>
    <w:rsid w:val="00602D7F"/>
    <w:rsid w:val="00605A88"/>
    <w:rsid w:val="00605F35"/>
    <w:rsid w:val="00606455"/>
    <w:rsid w:val="00606E42"/>
    <w:rsid w:val="00607548"/>
    <w:rsid w:val="00607A45"/>
    <w:rsid w:val="00613877"/>
    <w:rsid w:val="006173BF"/>
    <w:rsid w:val="006204C4"/>
    <w:rsid w:val="006218FD"/>
    <w:rsid w:val="0062271B"/>
    <w:rsid w:val="00623456"/>
    <w:rsid w:val="0062633F"/>
    <w:rsid w:val="006338C8"/>
    <w:rsid w:val="00633FD5"/>
    <w:rsid w:val="00634472"/>
    <w:rsid w:val="006348AE"/>
    <w:rsid w:val="00634F78"/>
    <w:rsid w:val="006358FB"/>
    <w:rsid w:val="00637930"/>
    <w:rsid w:val="00640733"/>
    <w:rsid w:val="00641F9F"/>
    <w:rsid w:val="00643BE4"/>
    <w:rsid w:val="00644139"/>
    <w:rsid w:val="00644B0F"/>
    <w:rsid w:val="00644BCE"/>
    <w:rsid w:val="006457AB"/>
    <w:rsid w:val="0064755C"/>
    <w:rsid w:val="006476D7"/>
    <w:rsid w:val="00647D8E"/>
    <w:rsid w:val="006520AA"/>
    <w:rsid w:val="00652BA1"/>
    <w:rsid w:val="00653B0A"/>
    <w:rsid w:val="006542E2"/>
    <w:rsid w:val="00654650"/>
    <w:rsid w:val="0065614A"/>
    <w:rsid w:val="006570CB"/>
    <w:rsid w:val="00660AE0"/>
    <w:rsid w:val="006619DA"/>
    <w:rsid w:val="00662FC8"/>
    <w:rsid w:val="006634FC"/>
    <w:rsid w:val="006643C5"/>
    <w:rsid w:val="0066521F"/>
    <w:rsid w:val="006655A3"/>
    <w:rsid w:val="00670D39"/>
    <w:rsid w:val="00672AC8"/>
    <w:rsid w:val="00672AF9"/>
    <w:rsid w:val="006733BC"/>
    <w:rsid w:val="00674DF4"/>
    <w:rsid w:val="0067501B"/>
    <w:rsid w:val="00677111"/>
    <w:rsid w:val="00677847"/>
    <w:rsid w:val="00677D8E"/>
    <w:rsid w:val="00682DAB"/>
    <w:rsid w:val="00683812"/>
    <w:rsid w:val="006843A3"/>
    <w:rsid w:val="0068446B"/>
    <w:rsid w:val="006932E6"/>
    <w:rsid w:val="00693FCB"/>
    <w:rsid w:val="00693FCD"/>
    <w:rsid w:val="00694D40"/>
    <w:rsid w:val="00697302"/>
    <w:rsid w:val="00697EBB"/>
    <w:rsid w:val="006A1584"/>
    <w:rsid w:val="006A247B"/>
    <w:rsid w:val="006A3248"/>
    <w:rsid w:val="006A33C7"/>
    <w:rsid w:val="006A377C"/>
    <w:rsid w:val="006A46A1"/>
    <w:rsid w:val="006A5441"/>
    <w:rsid w:val="006A5F41"/>
    <w:rsid w:val="006A62EA"/>
    <w:rsid w:val="006A7EA2"/>
    <w:rsid w:val="006B3518"/>
    <w:rsid w:val="006B544C"/>
    <w:rsid w:val="006B648D"/>
    <w:rsid w:val="006C09E2"/>
    <w:rsid w:val="006C0AF5"/>
    <w:rsid w:val="006C2F33"/>
    <w:rsid w:val="006C3234"/>
    <w:rsid w:val="006C504A"/>
    <w:rsid w:val="006C70FE"/>
    <w:rsid w:val="006C7813"/>
    <w:rsid w:val="006D1029"/>
    <w:rsid w:val="006D1FE1"/>
    <w:rsid w:val="006D2279"/>
    <w:rsid w:val="006D37A3"/>
    <w:rsid w:val="006D48B6"/>
    <w:rsid w:val="006D5922"/>
    <w:rsid w:val="006D67DD"/>
    <w:rsid w:val="006D7077"/>
    <w:rsid w:val="006E0D67"/>
    <w:rsid w:val="006E2200"/>
    <w:rsid w:val="006E2526"/>
    <w:rsid w:val="006E3112"/>
    <w:rsid w:val="006E418C"/>
    <w:rsid w:val="006E4C76"/>
    <w:rsid w:val="006E64D3"/>
    <w:rsid w:val="006E6BC6"/>
    <w:rsid w:val="006E77D1"/>
    <w:rsid w:val="006F090D"/>
    <w:rsid w:val="006F2438"/>
    <w:rsid w:val="006F2974"/>
    <w:rsid w:val="006F509D"/>
    <w:rsid w:val="006F50BE"/>
    <w:rsid w:val="006F6471"/>
    <w:rsid w:val="00701282"/>
    <w:rsid w:val="0070138E"/>
    <w:rsid w:val="00701C7A"/>
    <w:rsid w:val="00701FB7"/>
    <w:rsid w:val="00702169"/>
    <w:rsid w:val="0070579E"/>
    <w:rsid w:val="00707986"/>
    <w:rsid w:val="007102B2"/>
    <w:rsid w:val="00710BD7"/>
    <w:rsid w:val="00712959"/>
    <w:rsid w:val="00715026"/>
    <w:rsid w:val="0071544A"/>
    <w:rsid w:val="00717761"/>
    <w:rsid w:val="0072180C"/>
    <w:rsid w:val="0072588C"/>
    <w:rsid w:val="00730C34"/>
    <w:rsid w:val="00732CAD"/>
    <w:rsid w:val="00733657"/>
    <w:rsid w:val="00733B71"/>
    <w:rsid w:val="00733FD0"/>
    <w:rsid w:val="00734E34"/>
    <w:rsid w:val="00736379"/>
    <w:rsid w:val="0073654E"/>
    <w:rsid w:val="007379BA"/>
    <w:rsid w:val="00740A71"/>
    <w:rsid w:val="00741492"/>
    <w:rsid w:val="0074241E"/>
    <w:rsid w:val="007430CB"/>
    <w:rsid w:val="0074344C"/>
    <w:rsid w:val="00743BFA"/>
    <w:rsid w:val="007459A5"/>
    <w:rsid w:val="00745EC9"/>
    <w:rsid w:val="00746059"/>
    <w:rsid w:val="00747896"/>
    <w:rsid w:val="00750885"/>
    <w:rsid w:val="00751387"/>
    <w:rsid w:val="0075175F"/>
    <w:rsid w:val="00751B3B"/>
    <w:rsid w:val="00751BF1"/>
    <w:rsid w:val="0075246B"/>
    <w:rsid w:val="007534DD"/>
    <w:rsid w:val="00755BE8"/>
    <w:rsid w:val="00756846"/>
    <w:rsid w:val="00756B56"/>
    <w:rsid w:val="00756CBA"/>
    <w:rsid w:val="00757B7C"/>
    <w:rsid w:val="007643E4"/>
    <w:rsid w:val="007647AC"/>
    <w:rsid w:val="007671EF"/>
    <w:rsid w:val="00767649"/>
    <w:rsid w:val="007712CC"/>
    <w:rsid w:val="007742D3"/>
    <w:rsid w:val="007747C6"/>
    <w:rsid w:val="00774876"/>
    <w:rsid w:val="00774DCF"/>
    <w:rsid w:val="0077519A"/>
    <w:rsid w:val="0077577F"/>
    <w:rsid w:val="007804F2"/>
    <w:rsid w:val="007817A3"/>
    <w:rsid w:val="00781BDA"/>
    <w:rsid w:val="00782CA8"/>
    <w:rsid w:val="007838A2"/>
    <w:rsid w:val="00783D73"/>
    <w:rsid w:val="00783ECB"/>
    <w:rsid w:val="00784650"/>
    <w:rsid w:val="007870A8"/>
    <w:rsid w:val="0079192A"/>
    <w:rsid w:val="00791B1C"/>
    <w:rsid w:val="0079293C"/>
    <w:rsid w:val="00792D7D"/>
    <w:rsid w:val="00793363"/>
    <w:rsid w:val="0079380B"/>
    <w:rsid w:val="00794F8C"/>
    <w:rsid w:val="007963B0"/>
    <w:rsid w:val="007963C3"/>
    <w:rsid w:val="00796BDA"/>
    <w:rsid w:val="007973A7"/>
    <w:rsid w:val="00797A97"/>
    <w:rsid w:val="00797F5A"/>
    <w:rsid w:val="007A10C6"/>
    <w:rsid w:val="007A2299"/>
    <w:rsid w:val="007A2F88"/>
    <w:rsid w:val="007A3119"/>
    <w:rsid w:val="007A3A3F"/>
    <w:rsid w:val="007B46E4"/>
    <w:rsid w:val="007B65CB"/>
    <w:rsid w:val="007B6CD9"/>
    <w:rsid w:val="007B78D7"/>
    <w:rsid w:val="007C130A"/>
    <w:rsid w:val="007C1451"/>
    <w:rsid w:val="007C4241"/>
    <w:rsid w:val="007C4920"/>
    <w:rsid w:val="007C59D1"/>
    <w:rsid w:val="007C6376"/>
    <w:rsid w:val="007D2D17"/>
    <w:rsid w:val="007D359B"/>
    <w:rsid w:val="007D4E69"/>
    <w:rsid w:val="007D57A3"/>
    <w:rsid w:val="007D5A7E"/>
    <w:rsid w:val="007D6E51"/>
    <w:rsid w:val="007D6FA9"/>
    <w:rsid w:val="007D763C"/>
    <w:rsid w:val="007D7850"/>
    <w:rsid w:val="007D7952"/>
    <w:rsid w:val="007D7F82"/>
    <w:rsid w:val="007E0273"/>
    <w:rsid w:val="007E0941"/>
    <w:rsid w:val="007E1412"/>
    <w:rsid w:val="007E3773"/>
    <w:rsid w:val="007E541E"/>
    <w:rsid w:val="007E6C44"/>
    <w:rsid w:val="007E7EA2"/>
    <w:rsid w:val="007F35FA"/>
    <w:rsid w:val="007F50B9"/>
    <w:rsid w:val="007F7BDC"/>
    <w:rsid w:val="0080442C"/>
    <w:rsid w:val="00804844"/>
    <w:rsid w:val="00804D41"/>
    <w:rsid w:val="00804EBE"/>
    <w:rsid w:val="00804EC4"/>
    <w:rsid w:val="008114E2"/>
    <w:rsid w:val="00812086"/>
    <w:rsid w:val="00813F63"/>
    <w:rsid w:val="00814F6A"/>
    <w:rsid w:val="00815166"/>
    <w:rsid w:val="008161AD"/>
    <w:rsid w:val="00817E24"/>
    <w:rsid w:val="008205FD"/>
    <w:rsid w:val="00824CB1"/>
    <w:rsid w:val="00824D19"/>
    <w:rsid w:val="00831310"/>
    <w:rsid w:val="00831875"/>
    <w:rsid w:val="008331E1"/>
    <w:rsid w:val="00836AAC"/>
    <w:rsid w:val="0083752E"/>
    <w:rsid w:val="0084123A"/>
    <w:rsid w:val="008419A4"/>
    <w:rsid w:val="00842735"/>
    <w:rsid w:val="00843E44"/>
    <w:rsid w:val="00844FFA"/>
    <w:rsid w:val="00847B24"/>
    <w:rsid w:val="00853146"/>
    <w:rsid w:val="00853A21"/>
    <w:rsid w:val="00853FC8"/>
    <w:rsid w:val="00854000"/>
    <w:rsid w:val="00854623"/>
    <w:rsid w:val="00854DC5"/>
    <w:rsid w:val="00856699"/>
    <w:rsid w:val="00862A71"/>
    <w:rsid w:val="00867787"/>
    <w:rsid w:val="008704C5"/>
    <w:rsid w:val="00871A41"/>
    <w:rsid w:val="00872CE3"/>
    <w:rsid w:val="00872E09"/>
    <w:rsid w:val="0087528F"/>
    <w:rsid w:val="00880DD3"/>
    <w:rsid w:val="00880F25"/>
    <w:rsid w:val="008818E3"/>
    <w:rsid w:val="008842D5"/>
    <w:rsid w:val="00884B89"/>
    <w:rsid w:val="0088532E"/>
    <w:rsid w:val="00886584"/>
    <w:rsid w:val="00891B42"/>
    <w:rsid w:val="008947E9"/>
    <w:rsid w:val="00897965"/>
    <w:rsid w:val="008A27F2"/>
    <w:rsid w:val="008A6F97"/>
    <w:rsid w:val="008A7BA8"/>
    <w:rsid w:val="008A7BE6"/>
    <w:rsid w:val="008A7E17"/>
    <w:rsid w:val="008B1399"/>
    <w:rsid w:val="008B3F6C"/>
    <w:rsid w:val="008B4AF8"/>
    <w:rsid w:val="008B646F"/>
    <w:rsid w:val="008B7DDB"/>
    <w:rsid w:val="008C198A"/>
    <w:rsid w:val="008C1C7A"/>
    <w:rsid w:val="008C49CB"/>
    <w:rsid w:val="008C4A4F"/>
    <w:rsid w:val="008C5989"/>
    <w:rsid w:val="008C69BF"/>
    <w:rsid w:val="008D01E0"/>
    <w:rsid w:val="008D0793"/>
    <w:rsid w:val="008D0ABE"/>
    <w:rsid w:val="008D2D88"/>
    <w:rsid w:val="008D6061"/>
    <w:rsid w:val="008D7F07"/>
    <w:rsid w:val="008E31F2"/>
    <w:rsid w:val="008F05E4"/>
    <w:rsid w:val="008F1B73"/>
    <w:rsid w:val="008F2456"/>
    <w:rsid w:val="008F2DF4"/>
    <w:rsid w:val="008F3B1C"/>
    <w:rsid w:val="008F4370"/>
    <w:rsid w:val="008F51E9"/>
    <w:rsid w:val="008F698E"/>
    <w:rsid w:val="00901931"/>
    <w:rsid w:val="00901A4F"/>
    <w:rsid w:val="0090404C"/>
    <w:rsid w:val="00904A4D"/>
    <w:rsid w:val="0090595B"/>
    <w:rsid w:val="009127A6"/>
    <w:rsid w:val="00913F22"/>
    <w:rsid w:val="00915CE6"/>
    <w:rsid w:val="00915D66"/>
    <w:rsid w:val="00917069"/>
    <w:rsid w:val="00917CD9"/>
    <w:rsid w:val="00921E02"/>
    <w:rsid w:val="00921FF2"/>
    <w:rsid w:val="0092270B"/>
    <w:rsid w:val="0092439D"/>
    <w:rsid w:val="009345A4"/>
    <w:rsid w:val="00934C3C"/>
    <w:rsid w:val="0093690C"/>
    <w:rsid w:val="00937782"/>
    <w:rsid w:val="00943B94"/>
    <w:rsid w:val="009442BD"/>
    <w:rsid w:val="00946CBB"/>
    <w:rsid w:val="00947CC7"/>
    <w:rsid w:val="009515CB"/>
    <w:rsid w:val="009548D6"/>
    <w:rsid w:val="009557C2"/>
    <w:rsid w:val="00956585"/>
    <w:rsid w:val="009568EA"/>
    <w:rsid w:val="00963A6C"/>
    <w:rsid w:val="00964035"/>
    <w:rsid w:val="009648A4"/>
    <w:rsid w:val="00965A82"/>
    <w:rsid w:val="00965BCD"/>
    <w:rsid w:val="009661DA"/>
    <w:rsid w:val="0096651E"/>
    <w:rsid w:val="00967460"/>
    <w:rsid w:val="009676CA"/>
    <w:rsid w:val="009722D2"/>
    <w:rsid w:val="00975A77"/>
    <w:rsid w:val="00975EB7"/>
    <w:rsid w:val="00976375"/>
    <w:rsid w:val="009769ED"/>
    <w:rsid w:val="00980C0F"/>
    <w:rsid w:val="00981967"/>
    <w:rsid w:val="009835D0"/>
    <w:rsid w:val="00983690"/>
    <w:rsid w:val="00985B0E"/>
    <w:rsid w:val="009865BB"/>
    <w:rsid w:val="00990E1B"/>
    <w:rsid w:val="0099263F"/>
    <w:rsid w:val="00993E0C"/>
    <w:rsid w:val="0099443E"/>
    <w:rsid w:val="00995897"/>
    <w:rsid w:val="009959F3"/>
    <w:rsid w:val="009A2CFE"/>
    <w:rsid w:val="009A3302"/>
    <w:rsid w:val="009A716C"/>
    <w:rsid w:val="009A7A91"/>
    <w:rsid w:val="009B06D8"/>
    <w:rsid w:val="009B1B63"/>
    <w:rsid w:val="009B1CD5"/>
    <w:rsid w:val="009B2C41"/>
    <w:rsid w:val="009B3523"/>
    <w:rsid w:val="009B7590"/>
    <w:rsid w:val="009B75C4"/>
    <w:rsid w:val="009C1589"/>
    <w:rsid w:val="009D20C0"/>
    <w:rsid w:val="009D2378"/>
    <w:rsid w:val="009D352A"/>
    <w:rsid w:val="009D5DB4"/>
    <w:rsid w:val="009D5F05"/>
    <w:rsid w:val="009E04EF"/>
    <w:rsid w:val="009E372D"/>
    <w:rsid w:val="009E401D"/>
    <w:rsid w:val="009E4CDC"/>
    <w:rsid w:val="009E5B59"/>
    <w:rsid w:val="009E725B"/>
    <w:rsid w:val="009E747C"/>
    <w:rsid w:val="009E757D"/>
    <w:rsid w:val="009E7F19"/>
    <w:rsid w:val="009F0048"/>
    <w:rsid w:val="009F2D7B"/>
    <w:rsid w:val="009F3318"/>
    <w:rsid w:val="009F34E3"/>
    <w:rsid w:val="009F3520"/>
    <w:rsid w:val="009F50A4"/>
    <w:rsid w:val="009F668F"/>
    <w:rsid w:val="00A00B04"/>
    <w:rsid w:val="00A00EBD"/>
    <w:rsid w:val="00A05F60"/>
    <w:rsid w:val="00A07C30"/>
    <w:rsid w:val="00A07EEF"/>
    <w:rsid w:val="00A10165"/>
    <w:rsid w:val="00A10AF2"/>
    <w:rsid w:val="00A16061"/>
    <w:rsid w:val="00A2011D"/>
    <w:rsid w:val="00A2065A"/>
    <w:rsid w:val="00A21F11"/>
    <w:rsid w:val="00A23EF7"/>
    <w:rsid w:val="00A25DE9"/>
    <w:rsid w:val="00A25EB6"/>
    <w:rsid w:val="00A2786D"/>
    <w:rsid w:val="00A33D2D"/>
    <w:rsid w:val="00A33E2B"/>
    <w:rsid w:val="00A35795"/>
    <w:rsid w:val="00A36480"/>
    <w:rsid w:val="00A3770B"/>
    <w:rsid w:val="00A3798C"/>
    <w:rsid w:val="00A40039"/>
    <w:rsid w:val="00A40952"/>
    <w:rsid w:val="00A414BC"/>
    <w:rsid w:val="00A41FB3"/>
    <w:rsid w:val="00A443FA"/>
    <w:rsid w:val="00A44C41"/>
    <w:rsid w:val="00A46B4F"/>
    <w:rsid w:val="00A470C4"/>
    <w:rsid w:val="00A509CF"/>
    <w:rsid w:val="00A5187F"/>
    <w:rsid w:val="00A55593"/>
    <w:rsid w:val="00A56F1E"/>
    <w:rsid w:val="00A57999"/>
    <w:rsid w:val="00A61F33"/>
    <w:rsid w:val="00A642FF"/>
    <w:rsid w:val="00A6678D"/>
    <w:rsid w:val="00A66BDB"/>
    <w:rsid w:val="00A67432"/>
    <w:rsid w:val="00A726F2"/>
    <w:rsid w:val="00A72DAC"/>
    <w:rsid w:val="00A72DE8"/>
    <w:rsid w:val="00A73FF7"/>
    <w:rsid w:val="00A7596D"/>
    <w:rsid w:val="00A810B0"/>
    <w:rsid w:val="00A8238A"/>
    <w:rsid w:val="00A82B8A"/>
    <w:rsid w:val="00A82CD5"/>
    <w:rsid w:val="00A82F56"/>
    <w:rsid w:val="00A837A6"/>
    <w:rsid w:val="00A83E6A"/>
    <w:rsid w:val="00A86364"/>
    <w:rsid w:val="00A87DC9"/>
    <w:rsid w:val="00A90278"/>
    <w:rsid w:val="00A90431"/>
    <w:rsid w:val="00A906D7"/>
    <w:rsid w:val="00A91978"/>
    <w:rsid w:val="00A92290"/>
    <w:rsid w:val="00A9295F"/>
    <w:rsid w:val="00A9315F"/>
    <w:rsid w:val="00A93291"/>
    <w:rsid w:val="00A94931"/>
    <w:rsid w:val="00A9566A"/>
    <w:rsid w:val="00A964CC"/>
    <w:rsid w:val="00AA145F"/>
    <w:rsid w:val="00AA1AD9"/>
    <w:rsid w:val="00AA2A8B"/>
    <w:rsid w:val="00AA788C"/>
    <w:rsid w:val="00AB20B9"/>
    <w:rsid w:val="00AB42B8"/>
    <w:rsid w:val="00AB55DC"/>
    <w:rsid w:val="00AC0FE9"/>
    <w:rsid w:val="00AC1685"/>
    <w:rsid w:val="00AC4A06"/>
    <w:rsid w:val="00AD40AA"/>
    <w:rsid w:val="00AD649C"/>
    <w:rsid w:val="00AD64E6"/>
    <w:rsid w:val="00AD6FE1"/>
    <w:rsid w:val="00AD7DC5"/>
    <w:rsid w:val="00AE106F"/>
    <w:rsid w:val="00AE40F2"/>
    <w:rsid w:val="00AE49E2"/>
    <w:rsid w:val="00AE4E44"/>
    <w:rsid w:val="00AE7792"/>
    <w:rsid w:val="00AF7001"/>
    <w:rsid w:val="00AF79D5"/>
    <w:rsid w:val="00B0070D"/>
    <w:rsid w:val="00B00C33"/>
    <w:rsid w:val="00B00FED"/>
    <w:rsid w:val="00B02568"/>
    <w:rsid w:val="00B02DD2"/>
    <w:rsid w:val="00B04BCE"/>
    <w:rsid w:val="00B04BDC"/>
    <w:rsid w:val="00B05395"/>
    <w:rsid w:val="00B05723"/>
    <w:rsid w:val="00B11DEA"/>
    <w:rsid w:val="00B127E1"/>
    <w:rsid w:val="00B134B7"/>
    <w:rsid w:val="00B14007"/>
    <w:rsid w:val="00B1429C"/>
    <w:rsid w:val="00B235B1"/>
    <w:rsid w:val="00B23D41"/>
    <w:rsid w:val="00B27FE3"/>
    <w:rsid w:val="00B30072"/>
    <w:rsid w:val="00B30D1D"/>
    <w:rsid w:val="00B35E93"/>
    <w:rsid w:val="00B43A59"/>
    <w:rsid w:val="00B44352"/>
    <w:rsid w:val="00B46720"/>
    <w:rsid w:val="00B47F03"/>
    <w:rsid w:val="00B5032A"/>
    <w:rsid w:val="00B530B8"/>
    <w:rsid w:val="00B5379A"/>
    <w:rsid w:val="00B5405B"/>
    <w:rsid w:val="00B560C0"/>
    <w:rsid w:val="00B56630"/>
    <w:rsid w:val="00B6033E"/>
    <w:rsid w:val="00B6266B"/>
    <w:rsid w:val="00B62960"/>
    <w:rsid w:val="00B62B04"/>
    <w:rsid w:val="00B62C10"/>
    <w:rsid w:val="00B63ADF"/>
    <w:rsid w:val="00B65445"/>
    <w:rsid w:val="00B709BA"/>
    <w:rsid w:val="00B71A22"/>
    <w:rsid w:val="00B71A61"/>
    <w:rsid w:val="00B71E17"/>
    <w:rsid w:val="00B71EEE"/>
    <w:rsid w:val="00B735E0"/>
    <w:rsid w:val="00B73B2B"/>
    <w:rsid w:val="00B75913"/>
    <w:rsid w:val="00B76B4A"/>
    <w:rsid w:val="00B81608"/>
    <w:rsid w:val="00B8194C"/>
    <w:rsid w:val="00B8707F"/>
    <w:rsid w:val="00B944F6"/>
    <w:rsid w:val="00B950F0"/>
    <w:rsid w:val="00B95F21"/>
    <w:rsid w:val="00B9615A"/>
    <w:rsid w:val="00B97B31"/>
    <w:rsid w:val="00BA03EE"/>
    <w:rsid w:val="00BA1B04"/>
    <w:rsid w:val="00BA4446"/>
    <w:rsid w:val="00BA74ED"/>
    <w:rsid w:val="00BB264F"/>
    <w:rsid w:val="00BB266B"/>
    <w:rsid w:val="00BB3F0F"/>
    <w:rsid w:val="00BB400A"/>
    <w:rsid w:val="00BC39A1"/>
    <w:rsid w:val="00BC3F09"/>
    <w:rsid w:val="00BC47DF"/>
    <w:rsid w:val="00BC4913"/>
    <w:rsid w:val="00BC5694"/>
    <w:rsid w:val="00BC5B7C"/>
    <w:rsid w:val="00BC684D"/>
    <w:rsid w:val="00BC7422"/>
    <w:rsid w:val="00BD0744"/>
    <w:rsid w:val="00BD2625"/>
    <w:rsid w:val="00BD368B"/>
    <w:rsid w:val="00BD375D"/>
    <w:rsid w:val="00BE045D"/>
    <w:rsid w:val="00BE6407"/>
    <w:rsid w:val="00BE780E"/>
    <w:rsid w:val="00BF3ED6"/>
    <w:rsid w:val="00BF4271"/>
    <w:rsid w:val="00C01911"/>
    <w:rsid w:val="00C12CA8"/>
    <w:rsid w:val="00C14421"/>
    <w:rsid w:val="00C209E9"/>
    <w:rsid w:val="00C2108D"/>
    <w:rsid w:val="00C23F3E"/>
    <w:rsid w:val="00C242DA"/>
    <w:rsid w:val="00C24DAF"/>
    <w:rsid w:val="00C263D5"/>
    <w:rsid w:val="00C31F08"/>
    <w:rsid w:val="00C32C37"/>
    <w:rsid w:val="00C343E7"/>
    <w:rsid w:val="00C34B72"/>
    <w:rsid w:val="00C350DC"/>
    <w:rsid w:val="00C35163"/>
    <w:rsid w:val="00C36711"/>
    <w:rsid w:val="00C41F8E"/>
    <w:rsid w:val="00C42EDD"/>
    <w:rsid w:val="00C43B09"/>
    <w:rsid w:val="00C45475"/>
    <w:rsid w:val="00C456CB"/>
    <w:rsid w:val="00C46211"/>
    <w:rsid w:val="00C50152"/>
    <w:rsid w:val="00C532A1"/>
    <w:rsid w:val="00C5383A"/>
    <w:rsid w:val="00C53930"/>
    <w:rsid w:val="00C54A21"/>
    <w:rsid w:val="00C60BBC"/>
    <w:rsid w:val="00C618CE"/>
    <w:rsid w:val="00C625DA"/>
    <w:rsid w:val="00C6396D"/>
    <w:rsid w:val="00C63DFB"/>
    <w:rsid w:val="00C679E8"/>
    <w:rsid w:val="00C67F71"/>
    <w:rsid w:val="00C70F1B"/>
    <w:rsid w:val="00C73FAB"/>
    <w:rsid w:val="00C741DB"/>
    <w:rsid w:val="00C74CF0"/>
    <w:rsid w:val="00C77339"/>
    <w:rsid w:val="00C81C8D"/>
    <w:rsid w:val="00C82AD6"/>
    <w:rsid w:val="00C83DEF"/>
    <w:rsid w:val="00C84285"/>
    <w:rsid w:val="00C86CC5"/>
    <w:rsid w:val="00C90208"/>
    <w:rsid w:val="00C908E9"/>
    <w:rsid w:val="00CA03D2"/>
    <w:rsid w:val="00CA0C6F"/>
    <w:rsid w:val="00CA0FC6"/>
    <w:rsid w:val="00CA473C"/>
    <w:rsid w:val="00CA5208"/>
    <w:rsid w:val="00CA66B3"/>
    <w:rsid w:val="00CB3B39"/>
    <w:rsid w:val="00CB42F2"/>
    <w:rsid w:val="00CB53EA"/>
    <w:rsid w:val="00CB63B7"/>
    <w:rsid w:val="00CB7658"/>
    <w:rsid w:val="00CC53E8"/>
    <w:rsid w:val="00CC6033"/>
    <w:rsid w:val="00CD22EE"/>
    <w:rsid w:val="00CD3C90"/>
    <w:rsid w:val="00CD438B"/>
    <w:rsid w:val="00CE1739"/>
    <w:rsid w:val="00CE2E83"/>
    <w:rsid w:val="00CE4F39"/>
    <w:rsid w:val="00CF10CC"/>
    <w:rsid w:val="00CF13F2"/>
    <w:rsid w:val="00CF1DB8"/>
    <w:rsid w:val="00CF5054"/>
    <w:rsid w:val="00CF5A90"/>
    <w:rsid w:val="00CF6054"/>
    <w:rsid w:val="00CF63CD"/>
    <w:rsid w:val="00CF706E"/>
    <w:rsid w:val="00D00468"/>
    <w:rsid w:val="00D0069A"/>
    <w:rsid w:val="00D031A5"/>
    <w:rsid w:val="00D04F2E"/>
    <w:rsid w:val="00D050BD"/>
    <w:rsid w:val="00D0571A"/>
    <w:rsid w:val="00D06166"/>
    <w:rsid w:val="00D11B97"/>
    <w:rsid w:val="00D14E18"/>
    <w:rsid w:val="00D17971"/>
    <w:rsid w:val="00D20E84"/>
    <w:rsid w:val="00D24043"/>
    <w:rsid w:val="00D24864"/>
    <w:rsid w:val="00D25106"/>
    <w:rsid w:val="00D26675"/>
    <w:rsid w:val="00D26D5D"/>
    <w:rsid w:val="00D2796D"/>
    <w:rsid w:val="00D300BD"/>
    <w:rsid w:val="00D302F0"/>
    <w:rsid w:val="00D330B2"/>
    <w:rsid w:val="00D3454B"/>
    <w:rsid w:val="00D4136F"/>
    <w:rsid w:val="00D416F1"/>
    <w:rsid w:val="00D42D82"/>
    <w:rsid w:val="00D46EE3"/>
    <w:rsid w:val="00D51D5A"/>
    <w:rsid w:val="00D525D5"/>
    <w:rsid w:val="00D53FA1"/>
    <w:rsid w:val="00D625BB"/>
    <w:rsid w:val="00D626EF"/>
    <w:rsid w:val="00D655BE"/>
    <w:rsid w:val="00D65A61"/>
    <w:rsid w:val="00D66CC6"/>
    <w:rsid w:val="00D72222"/>
    <w:rsid w:val="00D72814"/>
    <w:rsid w:val="00D7340F"/>
    <w:rsid w:val="00D7668C"/>
    <w:rsid w:val="00D828B6"/>
    <w:rsid w:val="00D84F10"/>
    <w:rsid w:val="00D8515C"/>
    <w:rsid w:val="00D86A01"/>
    <w:rsid w:val="00D86B48"/>
    <w:rsid w:val="00D8781F"/>
    <w:rsid w:val="00D931CD"/>
    <w:rsid w:val="00D93208"/>
    <w:rsid w:val="00D93838"/>
    <w:rsid w:val="00D939AE"/>
    <w:rsid w:val="00D94B82"/>
    <w:rsid w:val="00D96F03"/>
    <w:rsid w:val="00DA0BA5"/>
    <w:rsid w:val="00DA2F1D"/>
    <w:rsid w:val="00DA30A9"/>
    <w:rsid w:val="00DA48B0"/>
    <w:rsid w:val="00DB11C9"/>
    <w:rsid w:val="00DB3C5D"/>
    <w:rsid w:val="00DB3F9D"/>
    <w:rsid w:val="00DB4900"/>
    <w:rsid w:val="00DB55E3"/>
    <w:rsid w:val="00DB7E6D"/>
    <w:rsid w:val="00DC002F"/>
    <w:rsid w:val="00DC054D"/>
    <w:rsid w:val="00DC08D1"/>
    <w:rsid w:val="00DC0F7E"/>
    <w:rsid w:val="00DC2CB8"/>
    <w:rsid w:val="00DC2E35"/>
    <w:rsid w:val="00DC41AF"/>
    <w:rsid w:val="00DC78BF"/>
    <w:rsid w:val="00DC78C2"/>
    <w:rsid w:val="00DD0B4C"/>
    <w:rsid w:val="00DD18BD"/>
    <w:rsid w:val="00DD1979"/>
    <w:rsid w:val="00DD23AF"/>
    <w:rsid w:val="00DD4916"/>
    <w:rsid w:val="00DD4AF8"/>
    <w:rsid w:val="00DE17EA"/>
    <w:rsid w:val="00DE36AF"/>
    <w:rsid w:val="00DF218C"/>
    <w:rsid w:val="00DF3560"/>
    <w:rsid w:val="00DF6148"/>
    <w:rsid w:val="00DF7004"/>
    <w:rsid w:val="00E00947"/>
    <w:rsid w:val="00E00F4C"/>
    <w:rsid w:val="00E01295"/>
    <w:rsid w:val="00E01C2B"/>
    <w:rsid w:val="00E0326F"/>
    <w:rsid w:val="00E03895"/>
    <w:rsid w:val="00E113C0"/>
    <w:rsid w:val="00E145DE"/>
    <w:rsid w:val="00E14987"/>
    <w:rsid w:val="00E15986"/>
    <w:rsid w:val="00E178F6"/>
    <w:rsid w:val="00E17907"/>
    <w:rsid w:val="00E17F68"/>
    <w:rsid w:val="00E21B00"/>
    <w:rsid w:val="00E21D83"/>
    <w:rsid w:val="00E224CA"/>
    <w:rsid w:val="00E25C7D"/>
    <w:rsid w:val="00E265F1"/>
    <w:rsid w:val="00E305E9"/>
    <w:rsid w:val="00E313E1"/>
    <w:rsid w:val="00E31F3A"/>
    <w:rsid w:val="00E32491"/>
    <w:rsid w:val="00E418D8"/>
    <w:rsid w:val="00E4289B"/>
    <w:rsid w:val="00E43937"/>
    <w:rsid w:val="00E450E1"/>
    <w:rsid w:val="00E45CB6"/>
    <w:rsid w:val="00E50D49"/>
    <w:rsid w:val="00E52ECD"/>
    <w:rsid w:val="00E542BC"/>
    <w:rsid w:val="00E56C95"/>
    <w:rsid w:val="00E57709"/>
    <w:rsid w:val="00E578FB"/>
    <w:rsid w:val="00E57F4D"/>
    <w:rsid w:val="00E600F4"/>
    <w:rsid w:val="00E604DA"/>
    <w:rsid w:val="00E6081C"/>
    <w:rsid w:val="00E708E5"/>
    <w:rsid w:val="00E70B34"/>
    <w:rsid w:val="00E70CBC"/>
    <w:rsid w:val="00E7133D"/>
    <w:rsid w:val="00E74172"/>
    <w:rsid w:val="00E7495E"/>
    <w:rsid w:val="00E776FD"/>
    <w:rsid w:val="00E873AA"/>
    <w:rsid w:val="00E90D9F"/>
    <w:rsid w:val="00E92B36"/>
    <w:rsid w:val="00E934DB"/>
    <w:rsid w:val="00E94638"/>
    <w:rsid w:val="00EA2D47"/>
    <w:rsid w:val="00EA3EA2"/>
    <w:rsid w:val="00EA4007"/>
    <w:rsid w:val="00EA52D5"/>
    <w:rsid w:val="00EA7AE6"/>
    <w:rsid w:val="00EB0601"/>
    <w:rsid w:val="00EB2200"/>
    <w:rsid w:val="00EB3554"/>
    <w:rsid w:val="00EB478E"/>
    <w:rsid w:val="00EB5631"/>
    <w:rsid w:val="00EB6925"/>
    <w:rsid w:val="00EB7B07"/>
    <w:rsid w:val="00EC016D"/>
    <w:rsid w:val="00EC0441"/>
    <w:rsid w:val="00EC0A62"/>
    <w:rsid w:val="00EC1E7A"/>
    <w:rsid w:val="00EC414A"/>
    <w:rsid w:val="00EC5513"/>
    <w:rsid w:val="00EC712A"/>
    <w:rsid w:val="00EC714F"/>
    <w:rsid w:val="00ED0E79"/>
    <w:rsid w:val="00ED28F0"/>
    <w:rsid w:val="00ED3224"/>
    <w:rsid w:val="00ED3283"/>
    <w:rsid w:val="00ED375F"/>
    <w:rsid w:val="00ED4313"/>
    <w:rsid w:val="00ED688C"/>
    <w:rsid w:val="00EE1FCE"/>
    <w:rsid w:val="00EE687C"/>
    <w:rsid w:val="00EF0E2F"/>
    <w:rsid w:val="00EF0E8E"/>
    <w:rsid w:val="00EF0F24"/>
    <w:rsid w:val="00EF14AE"/>
    <w:rsid w:val="00EF1F8F"/>
    <w:rsid w:val="00EF2141"/>
    <w:rsid w:val="00EF3D51"/>
    <w:rsid w:val="00EF4BA5"/>
    <w:rsid w:val="00EF4F94"/>
    <w:rsid w:val="00EF71CE"/>
    <w:rsid w:val="00EF7ABD"/>
    <w:rsid w:val="00F00391"/>
    <w:rsid w:val="00F00F9F"/>
    <w:rsid w:val="00F01850"/>
    <w:rsid w:val="00F0207B"/>
    <w:rsid w:val="00F033B1"/>
    <w:rsid w:val="00F10664"/>
    <w:rsid w:val="00F11701"/>
    <w:rsid w:val="00F13F2C"/>
    <w:rsid w:val="00F15318"/>
    <w:rsid w:val="00F159C6"/>
    <w:rsid w:val="00F16603"/>
    <w:rsid w:val="00F21A1A"/>
    <w:rsid w:val="00F22880"/>
    <w:rsid w:val="00F22914"/>
    <w:rsid w:val="00F24EBD"/>
    <w:rsid w:val="00F267A5"/>
    <w:rsid w:val="00F32086"/>
    <w:rsid w:val="00F35036"/>
    <w:rsid w:val="00F41495"/>
    <w:rsid w:val="00F41DCF"/>
    <w:rsid w:val="00F44468"/>
    <w:rsid w:val="00F45CFB"/>
    <w:rsid w:val="00F50433"/>
    <w:rsid w:val="00F5168A"/>
    <w:rsid w:val="00F52EB1"/>
    <w:rsid w:val="00F52EB6"/>
    <w:rsid w:val="00F54EF6"/>
    <w:rsid w:val="00F56214"/>
    <w:rsid w:val="00F56E17"/>
    <w:rsid w:val="00F60828"/>
    <w:rsid w:val="00F62E7B"/>
    <w:rsid w:val="00F64775"/>
    <w:rsid w:val="00F64983"/>
    <w:rsid w:val="00F64FA9"/>
    <w:rsid w:val="00F65DA2"/>
    <w:rsid w:val="00F66E1F"/>
    <w:rsid w:val="00F7238A"/>
    <w:rsid w:val="00F72DA1"/>
    <w:rsid w:val="00F734D5"/>
    <w:rsid w:val="00F73670"/>
    <w:rsid w:val="00F774CB"/>
    <w:rsid w:val="00F803BB"/>
    <w:rsid w:val="00F83899"/>
    <w:rsid w:val="00F839FE"/>
    <w:rsid w:val="00F8469E"/>
    <w:rsid w:val="00F91042"/>
    <w:rsid w:val="00F91A2C"/>
    <w:rsid w:val="00F92978"/>
    <w:rsid w:val="00F95641"/>
    <w:rsid w:val="00F96FAD"/>
    <w:rsid w:val="00FA1802"/>
    <w:rsid w:val="00FA1AA9"/>
    <w:rsid w:val="00FA1DD9"/>
    <w:rsid w:val="00FA44AE"/>
    <w:rsid w:val="00FA500E"/>
    <w:rsid w:val="00FA67FE"/>
    <w:rsid w:val="00FA6FE0"/>
    <w:rsid w:val="00FA7F74"/>
    <w:rsid w:val="00FB0A59"/>
    <w:rsid w:val="00FB1209"/>
    <w:rsid w:val="00FB1BAF"/>
    <w:rsid w:val="00FB4DFC"/>
    <w:rsid w:val="00FB77E8"/>
    <w:rsid w:val="00FC0B5C"/>
    <w:rsid w:val="00FC0C39"/>
    <w:rsid w:val="00FC1CBB"/>
    <w:rsid w:val="00FC1E3A"/>
    <w:rsid w:val="00FC3A1E"/>
    <w:rsid w:val="00FC7943"/>
    <w:rsid w:val="00FD0EED"/>
    <w:rsid w:val="00FD494C"/>
    <w:rsid w:val="00FD629F"/>
    <w:rsid w:val="00FD7988"/>
    <w:rsid w:val="00FE1EB0"/>
    <w:rsid w:val="00FE3240"/>
    <w:rsid w:val="00FE451E"/>
    <w:rsid w:val="00FE45CC"/>
    <w:rsid w:val="00FE522E"/>
    <w:rsid w:val="00FE7A2A"/>
    <w:rsid w:val="00FF12DE"/>
    <w:rsid w:val="00FF13A6"/>
    <w:rsid w:val="00FF3E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11BC"/>
  <w15:docId w15:val="{DA3EE211-7FAA-43A0-8791-F0353CD2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5E5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000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0E6"/>
    <w:rPr>
      <w:rFonts w:ascii="Segoe UI" w:hAnsi="Segoe UI" w:cs="Segoe UI"/>
      <w:sz w:val="18"/>
      <w:szCs w:val="18"/>
    </w:rPr>
  </w:style>
  <w:style w:type="character" w:styleId="CommentReference">
    <w:name w:val="annotation reference"/>
    <w:basedOn w:val="DefaultParagraphFont"/>
    <w:uiPriority w:val="99"/>
    <w:semiHidden/>
    <w:unhideWhenUsed/>
    <w:rsid w:val="00E450E1"/>
    <w:rPr>
      <w:sz w:val="16"/>
      <w:szCs w:val="16"/>
    </w:rPr>
  </w:style>
  <w:style w:type="paragraph" w:styleId="CommentText">
    <w:name w:val="annotation text"/>
    <w:basedOn w:val="Normal"/>
    <w:link w:val="CommentTextChar"/>
    <w:uiPriority w:val="99"/>
    <w:unhideWhenUsed/>
    <w:rsid w:val="00E450E1"/>
    <w:pPr>
      <w:spacing w:line="240" w:lineRule="auto"/>
    </w:pPr>
    <w:rPr>
      <w:sz w:val="20"/>
      <w:szCs w:val="20"/>
    </w:rPr>
  </w:style>
  <w:style w:type="character" w:customStyle="1" w:styleId="CommentTextChar">
    <w:name w:val="Comment Text Char"/>
    <w:basedOn w:val="DefaultParagraphFont"/>
    <w:link w:val="CommentText"/>
    <w:uiPriority w:val="99"/>
    <w:rsid w:val="00E450E1"/>
    <w:rPr>
      <w:sz w:val="20"/>
      <w:szCs w:val="20"/>
    </w:rPr>
  </w:style>
  <w:style w:type="paragraph" w:styleId="CommentSubject">
    <w:name w:val="annotation subject"/>
    <w:basedOn w:val="CommentText"/>
    <w:next w:val="CommentText"/>
    <w:link w:val="CommentSubjectChar"/>
    <w:uiPriority w:val="99"/>
    <w:semiHidden/>
    <w:unhideWhenUsed/>
    <w:rsid w:val="00E450E1"/>
    <w:rPr>
      <w:b/>
      <w:bCs/>
    </w:rPr>
  </w:style>
  <w:style w:type="character" w:customStyle="1" w:styleId="CommentSubjectChar">
    <w:name w:val="Comment Subject Char"/>
    <w:basedOn w:val="CommentTextChar"/>
    <w:link w:val="CommentSubject"/>
    <w:uiPriority w:val="99"/>
    <w:semiHidden/>
    <w:rsid w:val="00E450E1"/>
    <w:rPr>
      <w:b/>
      <w:bCs/>
      <w:sz w:val="20"/>
      <w:szCs w:val="20"/>
    </w:rPr>
  </w:style>
  <w:style w:type="paragraph" w:styleId="Revision">
    <w:name w:val="Revision"/>
    <w:hidden/>
    <w:uiPriority w:val="99"/>
    <w:semiHidden/>
    <w:rsid w:val="00701C7A"/>
    <w:pPr>
      <w:spacing w:line="240" w:lineRule="auto"/>
      <w:ind w:left="0"/>
    </w:pPr>
  </w:style>
  <w:style w:type="character" w:styleId="Hyperlink">
    <w:name w:val="Hyperlink"/>
    <w:basedOn w:val="DefaultParagraphFont"/>
    <w:uiPriority w:val="99"/>
    <w:unhideWhenUsed/>
    <w:rsid w:val="009515CB"/>
    <w:rPr>
      <w:color w:val="0000FF" w:themeColor="hyperlink"/>
      <w:u w:val="single"/>
    </w:rPr>
  </w:style>
  <w:style w:type="character" w:customStyle="1" w:styleId="UnresolvedMention1">
    <w:name w:val="Unresolved Mention1"/>
    <w:basedOn w:val="DefaultParagraphFont"/>
    <w:uiPriority w:val="99"/>
    <w:semiHidden/>
    <w:unhideWhenUsed/>
    <w:rsid w:val="00E01C2B"/>
    <w:rPr>
      <w:color w:val="605E5C"/>
      <w:shd w:val="clear" w:color="auto" w:fill="E1DFDD"/>
    </w:rPr>
  </w:style>
  <w:style w:type="character" w:styleId="FollowedHyperlink">
    <w:name w:val="FollowedHyperlink"/>
    <w:basedOn w:val="DefaultParagraphFont"/>
    <w:uiPriority w:val="99"/>
    <w:semiHidden/>
    <w:unhideWhenUsed/>
    <w:rsid w:val="00E01C2B"/>
    <w:rPr>
      <w:color w:val="800080" w:themeColor="followedHyperlink"/>
      <w:u w:val="single"/>
    </w:rPr>
  </w:style>
  <w:style w:type="paragraph" w:styleId="ListParagraph">
    <w:name w:val="List Paragraph"/>
    <w:basedOn w:val="Normal"/>
    <w:uiPriority w:val="34"/>
    <w:qFormat/>
    <w:rsid w:val="004B685C"/>
    <w:pPr>
      <w:contextualSpacing/>
    </w:pPr>
  </w:style>
  <w:style w:type="character" w:customStyle="1" w:styleId="UnresolvedMention2">
    <w:name w:val="Unresolved Mention2"/>
    <w:basedOn w:val="DefaultParagraphFont"/>
    <w:uiPriority w:val="99"/>
    <w:semiHidden/>
    <w:unhideWhenUsed/>
    <w:rsid w:val="008A7E17"/>
    <w:rPr>
      <w:color w:val="605E5C"/>
      <w:shd w:val="clear" w:color="auto" w:fill="E1DFDD"/>
    </w:rPr>
  </w:style>
  <w:style w:type="character" w:customStyle="1" w:styleId="ve-pasteprotect">
    <w:name w:val="ve-pasteprotect"/>
    <w:basedOn w:val="DefaultParagraphFont"/>
    <w:rsid w:val="00B27FE3"/>
  </w:style>
  <w:style w:type="character" w:styleId="UnresolvedMention">
    <w:name w:val="Unresolved Mention"/>
    <w:basedOn w:val="DefaultParagraphFont"/>
    <w:uiPriority w:val="99"/>
    <w:semiHidden/>
    <w:unhideWhenUsed/>
    <w:rsid w:val="00637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60860">
      <w:bodyDiv w:val="1"/>
      <w:marLeft w:val="0"/>
      <w:marRight w:val="0"/>
      <w:marTop w:val="0"/>
      <w:marBottom w:val="0"/>
      <w:divBdr>
        <w:top w:val="none" w:sz="0" w:space="0" w:color="auto"/>
        <w:left w:val="none" w:sz="0" w:space="0" w:color="auto"/>
        <w:bottom w:val="none" w:sz="0" w:space="0" w:color="auto"/>
        <w:right w:val="none" w:sz="0" w:space="0" w:color="auto"/>
      </w:divBdr>
    </w:div>
    <w:div w:id="1201935672">
      <w:bodyDiv w:val="1"/>
      <w:marLeft w:val="0"/>
      <w:marRight w:val="0"/>
      <w:marTop w:val="0"/>
      <w:marBottom w:val="0"/>
      <w:divBdr>
        <w:top w:val="none" w:sz="0" w:space="0" w:color="auto"/>
        <w:left w:val="none" w:sz="0" w:space="0" w:color="auto"/>
        <w:bottom w:val="none" w:sz="0" w:space="0" w:color="auto"/>
        <w:right w:val="none" w:sz="0" w:space="0" w:color="auto"/>
      </w:divBdr>
    </w:div>
    <w:div w:id="211281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cga.io/index.php/Author_Instructions" TargetMode="External"/><Relationship Id="rId13" Type="http://schemas.openxmlformats.org/officeDocument/2006/relationships/hyperlink" Target="https://cancer.sanger.ac.uk/cosmic" TargetMode="External"/><Relationship Id="rId3" Type="http://schemas.openxmlformats.org/officeDocument/2006/relationships/styles" Target="styles.xml"/><Relationship Id="rId7" Type="http://schemas.openxmlformats.org/officeDocument/2006/relationships/hyperlink" Target="https://varnomen.hgvs.org/" TargetMode="External"/><Relationship Id="rId12" Type="http://schemas.openxmlformats.org/officeDocument/2006/relationships/hyperlink" Target="https://www.cbioportal.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genenames.org/" TargetMode="External"/><Relationship Id="rId11" Type="http://schemas.openxmlformats.org/officeDocument/2006/relationships/hyperlink" Target="mailto:CCGA@cancergenomics.org" TargetMode="External"/><Relationship Id="rId5" Type="http://schemas.openxmlformats.org/officeDocument/2006/relationships/webSettings" Target="webSettings.xml"/><Relationship Id="rId15" Type="http://schemas.openxmlformats.org/officeDocument/2006/relationships/hyperlink" Target="https://ccga.io/index.php/Leadership" TargetMode="External"/><Relationship Id="rId10" Type="http://schemas.openxmlformats.org/officeDocument/2006/relationships/hyperlink" Target="https://ccga.io/index.php/Leadership" TargetMode="External"/><Relationship Id="rId4" Type="http://schemas.openxmlformats.org/officeDocument/2006/relationships/settings" Target="settings.xml"/><Relationship Id="rId9" Type="http://schemas.openxmlformats.org/officeDocument/2006/relationships/hyperlink" Target="https://ccga.io/index.php/Frequently_Asked_Questions_(FAQs)" TargetMode="External"/><Relationship Id="rId14" Type="http://schemas.openxmlformats.org/officeDocument/2006/relationships/hyperlink" Target="https://dcc.icg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04A92-3658-4665-B56D-4B8E29E8A239}">
  <ds:schemaRefs>
    <ds:schemaRef ds:uri="http://schemas.openxmlformats.org/officeDocument/2006/bibliography"/>
  </ds:schemaRefs>
</ds:datastoreItem>
</file>

<file path=docMetadata/LabelInfo.xml><?xml version="1.0" encoding="utf-8"?>
<clbl:labelList xmlns:clbl="http://schemas.microsoft.com/office/2020/mipLabelMetadata">
  <clbl:label id="{11372f5f-8e19-4efb-8afe-8eac20a980c4}"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Normal.dotm</Template>
  <TotalTime>232</TotalTime>
  <Pages>9</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Jennelle</dc:creator>
  <cp:lastModifiedBy>Hodge, Jennelle C</cp:lastModifiedBy>
  <cp:revision>17</cp:revision>
  <cp:lastPrinted>2016-11-22T19:25:00Z</cp:lastPrinted>
  <dcterms:created xsi:type="dcterms:W3CDTF">2024-11-07T22:15:00Z</dcterms:created>
  <dcterms:modified xsi:type="dcterms:W3CDTF">2025-06-06T13:28:00Z</dcterms:modified>
</cp:coreProperties>
</file>